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DEE15F" w14:textId="69A14049" w:rsidR="00F31DEC" w:rsidRDefault="00F31DEC" w:rsidP="00977604">
      <w:pPr>
        <w:autoSpaceDE w:val="0"/>
        <w:autoSpaceDN w:val="0"/>
        <w:adjustRightInd w:val="0"/>
        <w:spacing w:after="0" w:line="240" w:lineRule="auto"/>
        <w:rPr>
          <w:rFonts w:ascii="Cambria" w:hAnsi="Cambria" w:cstheme="minorHAnsi"/>
          <w:b/>
          <w:bCs/>
          <w:sz w:val="24"/>
          <w:szCs w:val="24"/>
        </w:rPr>
      </w:pPr>
      <w:r>
        <w:rPr>
          <w:noProof/>
        </w:rPr>
        <w:drawing>
          <wp:anchor distT="0" distB="0" distL="114935" distR="114935" simplePos="0" relativeHeight="251659264" behindDoc="0" locked="0" layoutInCell="1" allowOverlap="1" wp14:anchorId="4F4E1AA0" wp14:editId="5D061258">
            <wp:simplePos x="0" y="0"/>
            <wp:positionH relativeFrom="column">
              <wp:posOffset>828675</wp:posOffset>
            </wp:positionH>
            <wp:positionV relativeFrom="paragraph">
              <wp:posOffset>121285</wp:posOffset>
            </wp:positionV>
            <wp:extent cx="394970" cy="490220"/>
            <wp:effectExtent l="0" t="0" r="5080" b="508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70" cy="4902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6E0B19" w14:textId="3B23DB4F" w:rsidR="00F31DEC" w:rsidRDefault="00F31DEC" w:rsidP="00977604">
      <w:pPr>
        <w:autoSpaceDE w:val="0"/>
        <w:autoSpaceDN w:val="0"/>
        <w:adjustRightInd w:val="0"/>
        <w:spacing w:after="0" w:line="240" w:lineRule="auto"/>
        <w:rPr>
          <w:rFonts w:ascii="Cambria" w:hAnsi="Cambria" w:cstheme="minorHAnsi"/>
          <w:b/>
          <w:bCs/>
          <w:sz w:val="24"/>
          <w:szCs w:val="24"/>
        </w:rPr>
      </w:pPr>
    </w:p>
    <w:p w14:paraId="26C10A4C" w14:textId="35C74431" w:rsidR="00F31DEC" w:rsidRPr="00F31DEC" w:rsidRDefault="00F31DEC" w:rsidP="0097760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b/>
          <w:bCs/>
          <w:sz w:val="24"/>
          <w:szCs w:val="24"/>
        </w:rPr>
      </w:pPr>
      <w:r>
        <w:rPr>
          <w:rFonts w:ascii="Cambria" w:hAnsi="Cambria" w:cstheme="minorHAnsi"/>
          <w:b/>
          <w:bCs/>
          <w:sz w:val="24"/>
          <w:szCs w:val="24"/>
        </w:rPr>
        <w:t xml:space="preserve">    </w:t>
      </w:r>
    </w:p>
    <w:p w14:paraId="6E7DCF0A" w14:textId="77777777" w:rsidR="00F31DEC" w:rsidRPr="00F31DEC" w:rsidRDefault="00F31DEC" w:rsidP="0097760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b/>
          <w:bCs/>
          <w:sz w:val="24"/>
          <w:szCs w:val="24"/>
        </w:rPr>
      </w:pPr>
    </w:p>
    <w:p w14:paraId="63D53F1E" w14:textId="02F76E8F" w:rsidR="00F31DEC" w:rsidRPr="00F31DEC" w:rsidRDefault="00F31DEC" w:rsidP="00F31DEC">
      <w:pPr>
        <w:pStyle w:val="Naslov1"/>
        <w:numPr>
          <w:ilvl w:val="0"/>
          <w:numId w:val="0"/>
        </w:numPr>
        <w:tabs>
          <w:tab w:val="left" w:pos="708"/>
        </w:tabs>
        <w:ind w:left="432" w:hanging="432"/>
        <w:jc w:val="both"/>
        <w:rPr>
          <w:rFonts w:asciiTheme="majorHAnsi" w:hAnsiTheme="majorHAnsi" w:cs="Times New Roman"/>
          <w:b w:val="0"/>
          <w:bCs w:val="0"/>
          <w:i w:val="0"/>
          <w:iCs/>
        </w:rPr>
      </w:pPr>
      <w:r w:rsidRPr="00F31DEC">
        <w:rPr>
          <w:rFonts w:asciiTheme="majorHAnsi" w:hAnsiTheme="majorHAnsi" w:cs="Times New Roman"/>
          <w:b w:val="0"/>
          <w:bCs w:val="0"/>
          <w:i w:val="0"/>
          <w:iCs/>
        </w:rPr>
        <w:t xml:space="preserve">          REPUBLIKA HRVATSKA</w:t>
      </w:r>
    </w:p>
    <w:p w14:paraId="06E34FAC" w14:textId="26121E0E" w:rsidR="00F31DEC" w:rsidRPr="00F31DEC" w:rsidRDefault="00F31DEC" w:rsidP="00F31DEC">
      <w:pPr>
        <w:pStyle w:val="Naslov3"/>
        <w:numPr>
          <w:ilvl w:val="0"/>
          <w:numId w:val="0"/>
        </w:numPr>
        <w:tabs>
          <w:tab w:val="left" w:pos="708"/>
        </w:tabs>
        <w:ind w:left="720" w:hanging="720"/>
        <w:jc w:val="both"/>
        <w:rPr>
          <w:rFonts w:asciiTheme="majorHAnsi" w:hAnsiTheme="majorHAnsi" w:cs="Times New Roman"/>
          <w:b w:val="0"/>
          <w:bCs w:val="0"/>
          <w:iCs/>
          <w:sz w:val="24"/>
          <w:szCs w:val="24"/>
        </w:rPr>
      </w:pPr>
      <w:r w:rsidRPr="00F31DEC">
        <w:rPr>
          <w:rFonts w:asciiTheme="majorHAnsi" w:hAnsiTheme="majorHAnsi" w:cs="Times New Roman"/>
          <w:b w:val="0"/>
          <w:bCs w:val="0"/>
          <w:iCs/>
          <w:sz w:val="24"/>
          <w:szCs w:val="24"/>
        </w:rPr>
        <w:t>VUKOVARSKO-SRIJEMSKA ŽUPANIJA</w:t>
      </w:r>
    </w:p>
    <w:p w14:paraId="62E0180C" w14:textId="3CCF9B3E" w:rsidR="00F31DEC" w:rsidRPr="00F31DEC" w:rsidRDefault="00F31DEC" w:rsidP="00F31DEC">
      <w:pPr>
        <w:pStyle w:val="Bezproreda"/>
        <w:rPr>
          <w:rFonts w:asciiTheme="majorHAnsi" w:hAnsiTheme="majorHAnsi"/>
          <w:sz w:val="24"/>
          <w:szCs w:val="24"/>
        </w:rPr>
      </w:pPr>
      <w:r w:rsidRPr="00F31DEC">
        <w:rPr>
          <w:rFonts w:asciiTheme="majorHAnsi" w:hAnsiTheme="majorHAnsi"/>
          <w:sz w:val="24"/>
          <w:szCs w:val="24"/>
        </w:rPr>
        <w:t xml:space="preserve">         OPĆINA STARI JANKOVCI</w:t>
      </w:r>
    </w:p>
    <w:p w14:paraId="125390BD" w14:textId="347D0FB0" w:rsidR="00F31DEC" w:rsidRPr="00F31DEC" w:rsidRDefault="00F31DEC" w:rsidP="00F31DEC">
      <w:pPr>
        <w:pStyle w:val="Bezproreda"/>
        <w:rPr>
          <w:rFonts w:asciiTheme="majorHAnsi" w:hAnsiTheme="majorHAnsi"/>
          <w:sz w:val="24"/>
          <w:szCs w:val="24"/>
        </w:rPr>
      </w:pPr>
      <w:r w:rsidRPr="00F31DEC">
        <w:rPr>
          <w:rFonts w:asciiTheme="majorHAnsi" w:hAnsiTheme="majorHAnsi"/>
          <w:sz w:val="24"/>
          <w:szCs w:val="24"/>
        </w:rPr>
        <w:t xml:space="preserve">           OPĆINSKI NAČELNIK</w:t>
      </w:r>
    </w:p>
    <w:p w14:paraId="055B643B" w14:textId="270DFD7D" w:rsidR="00F31DEC" w:rsidRPr="00F31DEC" w:rsidRDefault="00F31DEC" w:rsidP="00F31DEC">
      <w:pPr>
        <w:jc w:val="both"/>
        <w:rPr>
          <w:rFonts w:asciiTheme="majorHAnsi" w:hAnsiTheme="majorHAnsi"/>
          <w:iCs/>
          <w:sz w:val="24"/>
          <w:szCs w:val="24"/>
        </w:rPr>
      </w:pPr>
    </w:p>
    <w:p w14:paraId="417552B3" w14:textId="5F6260FE" w:rsidR="0096349E" w:rsidRPr="002E5ED2" w:rsidRDefault="0096349E" w:rsidP="0096349E">
      <w:pPr>
        <w:pStyle w:val="Bezproreda"/>
        <w:rPr>
          <w:rFonts w:cstheme="minorHAnsi"/>
          <w:sz w:val="24"/>
          <w:szCs w:val="24"/>
        </w:rPr>
      </w:pPr>
      <w:r w:rsidRPr="002E5ED2">
        <w:rPr>
          <w:rFonts w:cstheme="minorHAnsi"/>
          <w:sz w:val="24"/>
          <w:szCs w:val="24"/>
        </w:rPr>
        <w:t>KLASA: 024-04/2</w:t>
      </w:r>
      <w:r>
        <w:rPr>
          <w:rFonts w:cstheme="minorHAnsi"/>
          <w:sz w:val="24"/>
          <w:szCs w:val="24"/>
        </w:rPr>
        <w:t>4</w:t>
      </w:r>
      <w:r w:rsidRPr="002E5ED2">
        <w:rPr>
          <w:rFonts w:cstheme="minorHAnsi"/>
          <w:sz w:val="24"/>
          <w:szCs w:val="24"/>
        </w:rPr>
        <w:t>-</w:t>
      </w:r>
      <w:r>
        <w:rPr>
          <w:rFonts w:cstheme="minorHAnsi"/>
          <w:sz w:val="24"/>
          <w:szCs w:val="24"/>
        </w:rPr>
        <w:t>02</w:t>
      </w:r>
      <w:r w:rsidRPr="002E5ED2">
        <w:rPr>
          <w:rFonts w:cstheme="minorHAnsi"/>
          <w:sz w:val="24"/>
          <w:szCs w:val="24"/>
        </w:rPr>
        <w:t>/</w:t>
      </w:r>
      <w:r>
        <w:rPr>
          <w:rFonts w:cstheme="minorHAnsi"/>
          <w:sz w:val="24"/>
          <w:szCs w:val="24"/>
        </w:rPr>
        <w:t>132</w:t>
      </w:r>
    </w:p>
    <w:p w14:paraId="4CF26FE6" w14:textId="3585715D" w:rsidR="0096349E" w:rsidRPr="002E5ED2" w:rsidRDefault="0096349E" w:rsidP="0096349E">
      <w:pPr>
        <w:pStyle w:val="Bezproreda"/>
        <w:rPr>
          <w:rFonts w:cstheme="minorHAnsi"/>
          <w:sz w:val="24"/>
          <w:szCs w:val="24"/>
        </w:rPr>
      </w:pPr>
      <w:r w:rsidRPr="002E5ED2">
        <w:rPr>
          <w:rFonts w:cstheme="minorHAnsi"/>
          <w:sz w:val="24"/>
          <w:szCs w:val="24"/>
        </w:rPr>
        <w:t xml:space="preserve">URBROJ: </w:t>
      </w:r>
      <w:r w:rsidRPr="002E5ED2">
        <w:rPr>
          <w:rFonts w:eastAsia="Times New Roman" w:cstheme="minorHAnsi"/>
          <w:iCs/>
          <w:kern w:val="2"/>
          <w:sz w:val="24"/>
          <w:szCs w:val="24"/>
          <w:lang w:eastAsia="zh-CN"/>
        </w:rPr>
        <w:t>2196-2</w:t>
      </w:r>
      <w:r>
        <w:rPr>
          <w:rFonts w:eastAsia="Times New Roman" w:cstheme="minorHAnsi"/>
          <w:iCs/>
          <w:kern w:val="2"/>
          <w:sz w:val="24"/>
          <w:szCs w:val="24"/>
          <w:lang w:eastAsia="zh-CN"/>
        </w:rPr>
        <w:t>3</w:t>
      </w:r>
      <w:r w:rsidRPr="002E5ED2">
        <w:rPr>
          <w:rFonts w:eastAsia="Times New Roman" w:cstheme="minorHAnsi"/>
          <w:iCs/>
          <w:kern w:val="2"/>
          <w:sz w:val="24"/>
          <w:szCs w:val="24"/>
          <w:lang w:eastAsia="zh-CN"/>
        </w:rPr>
        <w:t>-02-2</w:t>
      </w:r>
      <w:r>
        <w:rPr>
          <w:rFonts w:eastAsia="Times New Roman" w:cstheme="minorHAnsi"/>
          <w:iCs/>
          <w:kern w:val="2"/>
          <w:sz w:val="24"/>
          <w:szCs w:val="24"/>
          <w:lang w:eastAsia="zh-CN"/>
        </w:rPr>
        <w:t>4</w:t>
      </w:r>
      <w:r w:rsidRPr="002E5ED2">
        <w:rPr>
          <w:rFonts w:eastAsia="Times New Roman" w:cstheme="minorHAnsi"/>
          <w:iCs/>
          <w:kern w:val="2"/>
          <w:sz w:val="24"/>
          <w:szCs w:val="24"/>
          <w:lang w:eastAsia="zh-CN"/>
        </w:rPr>
        <w:t>-</w:t>
      </w:r>
      <w:r>
        <w:rPr>
          <w:rFonts w:eastAsia="Times New Roman" w:cstheme="minorHAnsi"/>
          <w:iCs/>
          <w:kern w:val="2"/>
          <w:sz w:val="24"/>
          <w:szCs w:val="24"/>
          <w:lang w:eastAsia="zh-CN"/>
        </w:rPr>
        <w:t>3</w:t>
      </w:r>
    </w:p>
    <w:p w14:paraId="014E16CB" w14:textId="28A891FD" w:rsidR="00F31DEC" w:rsidRPr="00F31DEC" w:rsidRDefault="00F31DEC" w:rsidP="00F31DEC">
      <w:pPr>
        <w:pStyle w:val="Bezproreda"/>
        <w:rPr>
          <w:rFonts w:asciiTheme="majorHAnsi" w:hAnsiTheme="majorHAnsi"/>
          <w:sz w:val="24"/>
          <w:szCs w:val="24"/>
        </w:rPr>
      </w:pPr>
      <w:r w:rsidRPr="00F31DEC">
        <w:rPr>
          <w:rFonts w:asciiTheme="majorHAnsi" w:hAnsiTheme="majorHAnsi"/>
          <w:sz w:val="24"/>
          <w:szCs w:val="24"/>
        </w:rPr>
        <w:t>U Starim Jankovcima,</w:t>
      </w:r>
      <w:r w:rsidR="0096349E">
        <w:rPr>
          <w:rFonts w:asciiTheme="majorHAnsi" w:hAnsiTheme="majorHAnsi"/>
          <w:sz w:val="24"/>
          <w:szCs w:val="24"/>
        </w:rPr>
        <w:t xml:space="preserve"> 17.</w:t>
      </w:r>
      <w:r w:rsidRPr="00F31DEC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srpnja </w:t>
      </w:r>
      <w:r w:rsidRPr="00F31DEC">
        <w:rPr>
          <w:rFonts w:asciiTheme="majorHAnsi" w:hAnsiTheme="majorHAnsi"/>
          <w:sz w:val="24"/>
          <w:szCs w:val="24"/>
        </w:rPr>
        <w:t xml:space="preserve"> 202</w:t>
      </w:r>
      <w:r>
        <w:rPr>
          <w:rFonts w:asciiTheme="majorHAnsi" w:hAnsiTheme="majorHAnsi"/>
          <w:sz w:val="24"/>
          <w:szCs w:val="24"/>
        </w:rPr>
        <w:t>4</w:t>
      </w:r>
      <w:r w:rsidRPr="00F31DEC">
        <w:rPr>
          <w:rFonts w:asciiTheme="majorHAnsi" w:hAnsiTheme="majorHAnsi"/>
          <w:sz w:val="24"/>
          <w:szCs w:val="24"/>
        </w:rPr>
        <w:t>.godine</w:t>
      </w:r>
    </w:p>
    <w:p w14:paraId="2BCD1488" w14:textId="77777777" w:rsidR="00F31DEC" w:rsidRPr="005568B4" w:rsidRDefault="00F31DEC" w:rsidP="00F31DEC">
      <w:pPr>
        <w:autoSpaceDE w:val="0"/>
        <w:autoSpaceDN w:val="0"/>
        <w:adjustRightInd w:val="0"/>
        <w:jc w:val="both"/>
        <w:rPr>
          <w:rFonts w:ascii="Cambria" w:hAnsi="Cambria" w:cstheme="minorHAnsi"/>
          <w:sz w:val="24"/>
          <w:szCs w:val="24"/>
        </w:rPr>
      </w:pPr>
    </w:p>
    <w:p w14:paraId="75997461" w14:textId="661ACD2B" w:rsidR="00F31DEC" w:rsidRPr="005568B4" w:rsidRDefault="00F31DEC" w:rsidP="00F31DEC">
      <w:pPr>
        <w:jc w:val="both"/>
        <w:rPr>
          <w:rFonts w:ascii="Cambria" w:hAnsi="Cambria" w:cstheme="minorHAnsi"/>
          <w:color w:val="000000"/>
          <w:sz w:val="24"/>
          <w:szCs w:val="24"/>
        </w:rPr>
      </w:pPr>
      <w:r w:rsidRPr="005568B4">
        <w:rPr>
          <w:rFonts w:ascii="Cambria" w:eastAsia="Calibri" w:hAnsi="Cambria" w:cstheme="minorHAnsi"/>
          <w:sz w:val="24"/>
          <w:szCs w:val="24"/>
        </w:rPr>
        <w:t xml:space="preserve">            Na temelju članka 35b Zakona o lokalnoj i područnoj (regionalnoj) samoupravi („Narodne novine“ broj 33/01, 60/01, 129/05, 109/07, 125/08, 36/09, 36/09, 150/11, 144/12, 19/13, 137/15, 123/17, 98/19 i 144/20) i </w:t>
      </w:r>
      <w:r w:rsidRPr="005568B4">
        <w:rPr>
          <w:rFonts w:ascii="Cambria" w:hAnsi="Cambria" w:cstheme="minorHAnsi"/>
          <w:color w:val="000000"/>
          <w:sz w:val="24"/>
          <w:szCs w:val="24"/>
        </w:rPr>
        <w:t xml:space="preserve">temeljem članka 48. Statuta Općine Stari Jankovci </w:t>
      </w:r>
      <w:bookmarkStart w:id="0" w:name="_Hlk172095135"/>
      <w:r w:rsidRPr="005568B4">
        <w:rPr>
          <w:rFonts w:ascii="Cambria" w:hAnsi="Cambria" w:cstheme="minorHAnsi"/>
          <w:color w:val="000000"/>
          <w:sz w:val="24"/>
          <w:szCs w:val="24"/>
        </w:rPr>
        <w:t>(</w:t>
      </w:r>
      <w:r w:rsidR="00FC0EF0" w:rsidRPr="005568B4">
        <w:rPr>
          <w:rFonts w:ascii="Cambria" w:hAnsi="Cambria" w:cstheme="minorHAnsi"/>
          <w:color w:val="000000"/>
          <w:sz w:val="24"/>
          <w:szCs w:val="24"/>
        </w:rPr>
        <w:t>„</w:t>
      </w:r>
      <w:r w:rsidRPr="005568B4">
        <w:rPr>
          <w:rFonts w:ascii="Cambria" w:hAnsi="Cambria" w:cstheme="minorHAnsi"/>
          <w:color w:val="000000"/>
          <w:sz w:val="24"/>
          <w:szCs w:val="24"/>
        </w:rPr>
        <w:t>Službeni vjesni</w:t>
      </w:r>
      <w:r w:rsidR="00FC0EF0" w:rsidRPr="005568B4">
        <w:rPr>
          <w:rFonts w:ascii="Cambria" w:hAnsi="Cambria" w:cstheme="minorHAnsi"/>
          <w:color w:val="000000"/>
          <w:sz w:val="24"/>
          <w:szCs w:val="24"/>
        </w:rPr>
        <w:t>k“</w:t>
      </w:r>
      <w:r w:rsidRPr="005568B4">
        <w:rPr>
          <w:rFonts w:ascii="Cambria" w:hAnsi="Cambria" w:cstheme="minorHAnsi"/>
          <w:color w:val="000000"/>
          <w:sz w:val="24"/>
          <w:szCs w:val="24"/>
        </w:rPr>
        <w:t xml:space="preserve"> Vukovars</w:t>
      </w:r>
      <w:r w:rsidR="008D31FB">
        <w:rPr>
          <w:rFonts w:ascii="Cambria" w:hAnsi="Cambria" w:cstheme="minorHAnsi"/>
          <w:color w:val="000000"/>
          <w:sz w:val="24"/>
          <w:szCs w:val="24"/>
        </w:rPr>
        <w:t>k</w:t>
      </w:r>
      <w:r w:rsidRPr="005568B4">
        <w:rPr>
          <w:rFonts w:ascii="Cambria" w:hAnsi="Cambria" w:cstheme="minorHAnsi"/>
          <w:color w:val="000000"/>
          <w:sz w:val="24"/>
          <w:szCs w:val="24"/>
        </w:rPr>
        <w:t>o-srijemske županije</w:t>
      </w:r>
      <w:r w:rsidR="00FC0EF0" w:rsidRPr="005568B4">
        <w:rPr>
          <w:rFonts w:ascii="Cambria" w:hAnsi="Cambria" w:cstheme="minorHAnsi"/>
          <w:color w:val="000000"/>
          <w:sz w:val="24"/>
          <w:szCs w:val="24"/>
        </w:rPr>
        <w:t>,</w:t>
      </w:r>
      <w:r w:rsidRPr="005568B4">
        <w:rPr>
          <w:rFonts w:ascii="Cambria" w:hAnsi="Cambria" w:cstheme="minorHAnsi"/>
          <w:color w:val="000000"/>
          <w:sz w:val="24"/>
          <w:szCs w:val="24"/>
        </w:rPr>
        <w:t xml:space="preserve"> </w:t>
      </w:r>
      <w:r w:rsidR="00FC0EF0" w:rsidRPr="005568B4">
        <w:rPr>
          <w:rFonts w:ascii="Cambria" w:hAnsi="Cambria" w:cstheme="minorHAnsi"/>
          <w:color w:val="000000"/>
          <w:sz w:val="24"/>
          <w:szCs w:val="24"/>
        </w:rPr>
        <w:t xml:space="preserve"> broj </w:t>
      </w:r>
      <w:r w:rsidRPr="005568B4">
        <w:rPr>
          <w:rFonts w:ascii="Cambria" w:hAnsi="Cambria" w:cstheme="minorHAnsi"/>
          <w:color w:val="000000"/>
          <w:sz w:val="24"/>
          <w:szCs w:val="24"/>
        </w:rPr>
        <w:t>4/21 i 7/22</w:t>
      </w:r>
      <w:bookmarkEnd w:id="0"/>
      <w:r w:rsidRPr="005568B4">
        <w:rPr>
          <w:rFonts w:ascii="Cambria" w:hAnsi="Cambria" w:cstheme="minorHAnsi"/>
          <w:color w:val="000000"/>
          <w:sz w:val="24"/>
          <w:szCs w:val="24"/>
        </w:rPr>
        <w:t xml:space="preserve">), Općinski načelnik Općine Stari Jankovci  </w:t>
      </w:r>
      <w:r w:rsidRPr="005568B4">
        <w:rPr>
          <w:rFonts w:ascii="Cambria" w:eastAsia="Calibri" w:hAnsi="Cambria" w:cstheme="minorHAnsi"/>
          <w:sz w:val="24"/>
          <w:szCs w:val="24"/>
        </w:rPr>
        <w:t>podnosi Općinskom vijeću sljedeće</w:t>
      </w:r>
    </w:p>
    <w:p w14:paraId="2C3924CB" w14:textId="77777777" w:rsidR="00F31DEC" w:rsidRPr="00F31DEC" w:rsidRDefault="00F31DEC" w:rsidP="0097760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b/>
          <w:bCs/>
          <w:sz w:val="28"/>
          <w:szCs w:val="28"/>
        </w:rPr>
      </w:pPr>
    </w:p>
    <w:p w14:paraId="409EBE73" w14:textId="77777777" w:rsidR="00A82D9B" w:rsidRDefault="009A312C" w:rsidP="00A82D9B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inorHAnsi"/>
          <w:b/>
          <w:bCs/>
          <w:sz w:val="28"/>
          <w:szCs w:val="28"/>
        </w:rPr>
      </w:pPr>
      <w:r w:rsidRPr="00F31DEC">
        <w:rPr>
          <w:rFonts w:asciiTheme="majorHAnsi" w:hAnsiTheme="majorHAnsi" w:cstheme="minorHAnsi"/>
          <w:b/>
          <w:bCs/>
          <w:sz w:val="28"/>
          <w:szCs w:val="28"/>
        </w:rPr>
        <w:t>POLUGODIŠ</w:t>
      </w:r>
      <w:r w:rsidR="00E1702D" w:rsidRPr="00F31DEC">
        <w:rPr>
          <w:rFonts w:asciiTheme="majorHAnsi" w:hAnsiTheme="majorHAnsi" w:cstheme="minorHAnsi"/>
          <w:b/>
          <w:bCs/>
          <w:sz w:val="28"/>
          <w:szCs w:val="28"/>
        </w:rPr>
        <w:t xml:space="preserve">NJE </w:t>
      </w:r>
      <w:r w:rsidR="00A5504B" w:rsidRPr="00F31DEC">
        <w:rPr>
          <w:rFonts w:asciiTheme="majorHAnsi" w:hAnsiTheme="majorHAnsi" w:cstheme="minorHAnsi"/>
          <w:b/>
          <w:bCs/>
          <w:sz w:val="28"/>
          <w:szCs w:val="28"/>
        </w:rPr>
        <w:t>IZVJEŠĆE</w:t>
      </w:r>
      <w:r w:rsidR="00E1702D" w:rsidRPr="00F31DEC">
        <w:rPr>
          <w:rFonts w:asciiTheme="majorHAnsi" w:hAnsiTheme="majorHAnsi" w:cstheme="minorHAnsi"/>
          <w:b/>
          <w:bCs/>
          <w:sz w:val="28"/>
          <w:szCs w:val="28"/>
        </w:rPr>
        <w:t xml:space="preserve"> O RADU</w:t>
      </w:r>
    </w:p>
    <w:p w14:paraId="3601A22C" w14:textId="34AC9CBF" w:rsidR="002E2B56" w:rsidRDefault="00E1702D" w:rsidP="00A82D9B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inorHAnsi"/>
          <w:b/>
          <w:bCs/>
          <w:sz w:val="28"/>
          <w:szCs w:val="28"/>
        </w:rPr>
      </w:pPr>
      <w:r w:rsidRPr="00F31DEC">
        <w:rPr>
          <w:rFonts w:asciiTheme="majorHAnsi" w:hAnsiTheme="majorHAnsi" w:cstheme="minorHAnsi"/>
          <w:b/>
          <w:bCs/>
          <w:sz w:val="28"/>
          <w:szCs w:val="28"/>
        </w:rPr>
        <w:t xml:space="preserve"> OPĆINSKOG NAČELNI</w:t>
      </w:r>
      <w:r w:rsidR="008D31FB">
        <w:rPr>
          <w:rFonts w:asciiTheme="majorHAnsi" w:hAnsiTheme="majorHAnsi" w:cstheme="minorHAnsi"/>
          <w:b/>
          <w:bCs/>
          <w:sz w:val="28"/>
          <w:szCs w:val="28"/>
        </w:rPr>
        <w:t>K</w:t>
      </w:r>
      <w:r w:rsidRPr="00F31DEC">
        <w:rPr>
          <w:rFonts w:asciiTheme="majorHAnsi" w:hAnsiTheme="majorHAnsi" w:cstheme="minorHAnsi"/>
          <w:b/>
          <w:bCs/>
          <w:sz w:val="28"/>
          <w:szCs w:val="28"/>
        </w:rPr>
        <w:t>A</w:t>
      </w:r>
      <w:r w:rsidR="00A82D9B">
        <w:rPr>
          <w:rFonts w:asciiTheme="majorHAnsi" w:hAnsiTheme="majorHAnsi" w:cstheme="minorHAnsi"/>
          <w:b/>
          <w:bCs/>
          <w:sz w:val="28"/>
          <w:szCs w:val="28"/>
        </w:rPr>
        <w:t xml:space="preserve"> OPĆINE STARI JANKOVCI</w:t>
      </w:r>
    </w:p>
    <w:p w14:paraId="0403C5B2" w14:textId="40F25B33" w:rsidR="00F31DEC" w:rsidRPr="00F31DEC" w:rsidRDefault="003E5B08" w:rsidP="00977604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z</w:t>
      </w:r>
      <w:r w:rsidR="00F31DEC" w:rsidRPr="00F31DEC">
        <w:rPr>
          <w:rFonts w:asciiTheme="majorHAnsi" w:hAnsiTheme="majorHAnsi" w:cstheme="minorHAnsi"/>
          <w:sz w:val="24"/>
          <w:szCs w:val="24"/>
        </w:rPr>
        <w:t>a razdoblje od 01.</w:t>
      </w:r>
      <w:r>
        <w:rPr>
          <w:rFonts w:asciiTheme="majorHAnsi" w:hAnsiTheme="majorHAnsi" w:cstheme="minorHAnsi"/>
          <w:sz w:val="24"/>
          <w:szCs w:val="24"/>
        </w:rPr>
        <w:t>siječnja</w:t>
      </w:r>
      <w:r w:rsidR="00F31DEC" w:rsidRPr="00F31DEC">
        <w:rPr>
          <w:rFonts w:asciiTheme="majorHAnsi" w:hAnsiTheme="majorHAnsi" w:cstheme="minorHAnsi"/>
          <w:sz w:val="24"/>
          <w:szCs w:val="24"/>
        </w:rPr>
        <w:t xml:space="preserve"> do 30. lipnja 2024. godine</w:t>
      </w:r>
    </w:p>
    <w:p w14:paraId="0E91F504" w14:textId="77777777" w:rsidR="00F31DEC" w:rsidRPr="00F31DEC" w:rsidRDefault="00F31DEC" w:rsidP="00977604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inorHAnsi"/>
          <w:b/>
          <w:bCs/>
          <w:sz w:val="28"/>
          <w:szCs w:val="28"/>
        </w:rPr>
      </w:pPr>
    </w:p>
    <w:p w14:paraId="5B2CDDC9" w14:textId="77777777" w:rsidR="00204341" w:rsidRPr="00F31DEC" w:rsidRDefault="00204341" w:rsidP="00977604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inorHAnsi"/>
          <w:b/>
          <w:bCs/>
          <w:sz w:val="24"/>
          <w:szCs w:val="24"/>
        </w:rPr>
      </w:pPr>
    </w:p>
    <w:p w14:paraId="76691F25" w14:textId="02557453" w:rsidR="005466DD" w:rsidRPr="00F31DEC" w:rsidRDefault="00D52F98" w:rsidP="00D52F98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/>
          <w:bCs/>
          <w:sz w:val="24"/>
          <w:szCs w:val="24"/>
        </w:rPr>
      </w:pPr>
      <w:r w:rsidRPr="00F31DEC">
        <w:rPr>
          <w:rFonts w:asciiTheme="majorHAnsi" w:hAnsiTheme="majorHAnsi" w:cstheme="minorHAnsi"/>
          <w:b/>
          <w:bCs/>
          <w:sz w:val="24"/>
          <w:szCs w:val="24"/>
        </w:rPr>
        <w:t xml:space="preserve">Uvod </w:t>
      </w:r>
    </w:p>
    <w:p w14:paraId="3AB4BA89" w14:textId="77777777" w:rsidR="00D52F98" w:rsidRPr="00F31DEC" w:rsidRDefault="00D52F98" w:rsidP="00D52F98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</w:p>
    <w:p w14:paraId="39DCD743" w14:textId="2DD487DD" w:rsidR="005466DD" w:rsidRPr="00F31DEC" w:rsidRDefault="005466DD" w:rsidP="0097760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Cs/>
          <w:sz w:val="24"/>
          <w:szCs w:val="24"/>
        </w:rPr>
      </w:pPr>
      <w:r w:rsidRPr="00F31DEC">
        <w:rPr>
          <w:rFonts w:asciiTheme="majorHAnsi" w:hAnsiTheme="majorHAnsi" w:cstheme="minorHAnsi"/>
          <w:sz w:val="24"/>
          <w:szCs w:val="24"/>
        </w:rPr>
        <w:t xml:space="preserve">Temeljem </w:t>
      </w:r>
      <w:r w:rsidR="001A6358" w:rsidRPr="00F31DEC">
        <w:rPr>
          <w:rFonts w:asciiTheme="majorHAnsi" w:hAnsiTheme="majorHAnsi" w:cstheme="minorHAnsi"/>
          <w:sz w:val="24"/>
          <w:szCs w:val="24"/>
        </w:rPr>
        <w:t xml:space="preserve">članka </w:t>
      </w:r>
      <w:r w:rsidR="00FC0EF0">
        <w:rPr>
          <w:rFonts w:asciiTheme="majorHAnsi" w:hAnsiTheme="majorHAnsi" w:cstheme="minorHAnsi"/>
          <w:sz w:val="24"/>
          <w:szCs w:val="24"/>
        </w:rPr>
        <w:t>48</w:t>
      </w:r>
      <w:r w:rsidR="001A6358" w:rsidRPr="00F31DEC">
        <w:rPr>
          <w:rFonts w:asciiTheme="majorHAnsi" w:hAnsiTheme="majorHAnsi" w:cstheme="minorHAnsi"/>
          <w:sz w:val="24"/>
          <w:szCs w:val="24"/>
        </w:rPr>
        <w:t xml:space="preserve">. Statuta Općine </w:t>
      </w:r>
      <w:r w:rsidR="00FC0EF0">
        <w:rPr>
          <w:rFonts w:asciiTheme="majorHAnsi" w:hAnsiTheme="majorHAnsi" w:cstheme="minorHAnsi"/>
          <w:sz w:val="24"/>
          <w:szCs w:val="24"/>
        </w:rPr>
        <w:t>Stari Jankovci</w:t>
      </w:r>
      <w:r w:rsidR="001A6358" w:rsidRPr="00F31DEC">
        <w:rPr>
          <w:rFonts w:asciiTheme="majorHAnsi" w:hAnsiTheme="majorHAnsi" w:cstheme="minorHAnsi"/>
          <w:sz w:val="24"/>
          <w:szCs w:val="24"/>
        </w:rPr>
        <w:t xml:space="preserve"> </w:t>
      </w:r>
      <w:r w:rsidR="00FC0EF0" w:rsidRPr="00F31DEC">
        <w:rPr>
          <w:rFonts w:asciiTheme="majorHAnsi" w:hAnsiTheme="majorHAnsi"/>
          <w:color w:val="000000"/>
          <w:sz w:val="24"/>
          <w:szCs w:val="24"/>
        </w:rPr>
        <w:t>(</w:t>
      </w:r>
      <w:r w:rsidR="00FC0EF0">
        <w:rPr>
          <w:rFonts w:asciiTheme="majorHAnsi" w:hAnsiTheme="majorHAnsi"/>
          <w:color w:val="000000"/>
          <w:sz w:val="24"/>
          <w:szCs w:val="24"/>
        </w:rPr>
        <w:t>„</w:t>
      </w:r>
      <w:r w:rsidR="00FC0EF0" w:rsidRPr="00F31DEC">
        <w:rPr>
          <w:rFonts w:asciiTheme="majorHAnsi" w:hAnsiTheme="majorHAnsi"/>
          <w:color w:val="000000"/>
          <w:sz w:val="24"/>
          <w:szCs w:val="24"/>
        </w:rPr>
        <w:t>Službeni vjesni</w:t>
      </w:r>
      <w:r w:rsidR="00FC0EF0">
        <w:rPr>
          <w:rFonts w:asciiTheme="majorHAnsi" w:hAnsiTheme="majorHAnsi"/>
          <w:color w:val="000000"/>
          <w:sz w:val="24"/>
          <w:szCs w:val="24"/>
        </w:rPr>
        <w:t>k“</w:t>
      </w:r>
      <w:r w:rsidR="00FC0EF0" w:rsidRPr="00F31DEC">
        <w:rPr>
          <w:rFonts w:asciiTheme="majorHAnsi" w:hAnsiTheme="majorHAnsi"/>
          <w:color w:val="000000"/>
          <w:sz w:val="24"/>
          <w:szCs w:val="24"/>
        </w:rPr>
        <w:t xml:space="preserve"> Vukovarsko-srijemske županije</w:t>
      </w:r>
      <w:r w:rsidR="00FC0EF0">
        <w:rPr>
          <w:rFonts w:asciiTheme="majorHAnsi" w:hAnsiTheme="majorHAnsi"/>
          <w:color w:val="000000"/>
          <w:sz w:val="24"/>
          <w:szCs w:val="24"/>
        </w:rPr>
        <w:t>,</w:t>
      </w:r>
      <w:r w:rsidR="00FC0EF0" w:rsidRPr="00F31DEC">
        <w:rPr>
          <w:rFonts w:asciiTheme="majorHAnsi" w:hAnsiTheme="majorHAnsi"/>
          <w:color w:val="000000"/>
          <w:sz w:val="24"/>
          <w:szCs w:val="24"/>
        </w:rPr>
        <w:t xml:space="preserve"> </w:t>
      </w:r>
      <w:r w:rsidR="00FC0EF0">
        <w:rPr>
          <w:rFonts w:asciiTheme="majorHAnsi" w:hAnsiTheme="majorHAnsi"/>
          <w:color w:val="000000"/>
          <w:sz w:val="24"/>
          <w:szCs w:val="24"/>
        </w:rPr>
        <w:t xml:space="preserve"> broj </w:t>
      </w:r>
      <w:r w:rsidR="00FC0EF0" w:rsidRPr="00F31DEC">
        <w:rPr>
          <w:rFonts w:asciiTheme="majorHAnsi" w:hAnsiTheme="majorHAnsi"/>
          <w:color w:val="000000"/>
          <w:sz w:val="24"/>
          <w:szCs w:val="24"/>
        </w:rPr>
        <w:t>4/21</w:t>
      </w:r>
      <w:r w:rsidR="00FC0EF0">
        <w:rPr>
          <w:rFonts w:asciiTheme="majorHAnsi" w:hAnsiTheme="majorHAnsi"/>
          <w:color w:val="000000"/>
          <w:sz w:val="24"/>
          <w:szCs w:val="24"/>
        </w:rPr>
        <w:t xml:space="preserve"> i 7/22</w:t>
      </w:r>
      <w:r w:rsidR="001A6358" w:rsidRPr="00F31DEC">
        <w:rPr>
          <w:rFonts w:asciiTheme="majorHAnsi" w:hAnsiTheme="majorHAnsi" w:cstheme="minorHAnsi"/>
          <w:bCs/>
          <w:sz w:val="24"/>
          <w:szCs w:val="24"/>
        </w:rPr>
        <w:t xml:space="preserve">) Općinski načelnik podnosi izvješće o svom radu. </w:t>
      </w:r>
    </w:p>
    <w:p w14:paraId="74EF5DC0" w14:textId="77777777" w:rsidR="00333E93" w:rsidRPr="00F31DEC" w:rsidRDefault="00333E93" w:rsidP="00977604">
      <w:pPr>
        <w:pStyle w:val="Odlomakpopisa"/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ajorHAnsi" w:hAnsiTheme="majorHAnsi" w:cstheme="minorHAnsi"/>
          <w:sz w:val="24"/>
          <w:szCs w:val="24"/>
        </w:rPr>
      </w:pPr>
    </w:p>
    <w:p w14:paraId="683AF2E3" w14:textId="0C5C801A" w:rsidR="00CB5520" w:rsidRPr="00F31DEC" w:rsidRDefault="002E2B56" w:rsidP="00977604">
      <w:pPr>
        <w:pStyle w:val="Odlomakpopisa"/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ajorHAnsi" w:hAnsiTheme="majorHAnsi" w:cstheme="minorHAnsi"/>
          <w:sz w:val="24"/>
          <w:szCs w:val="24"/>
        </w:rPr>
      </w:pPr>
      <w:r w:rsidRPr="00F31DEC">
        <w:rPr>
          <w:rFonts w:asciiTheme="majorHAnsi" w:hAnsiTheme="majorHAnsi" w:cstheme="minorHAnsi"/>
          <w:sz w:val="24"/>
          <w:szCs w:val="24"/>
        </w:rPr>
        <w:t xml:space="preserve">U izvještajnom razdoblju načelnik Općine </w:t>
      </w:r>
      <w:r w:rsidR="00FC0EF0">
        <w:rPr>
          <w:rFonts w:asciiTheme="majorHAnsi" w:hAnsiTheme="majorHAnsi" w:cstheme="minorHAnsi"/>
          <w:sz w:val="24"/>
          <w:szCs w:val="24"/>
        </w:rPr>
        <w:t>Stari Jankovci</w:t>
      </w:r>
      <w:r w:rsidRPr="00F31DEC">
        <w:rPr>
          <w:rFonts w:asciiTheme="majorHAnsi" w:hAnsiTheme="majorHAnsi" w:cstheme="minorHAnsi"/>
          <w:sz w:val="24"/>
          <w:szCs w:val="24"/>
        </w:rPr>
        <w:t xml:space="preserve"> uredno je obavljao sve izvršne poslove koji su mu povjereni zakonom</w:t>
      </w:r>
      <w:r w:rsidR="00DA4592" w:rsidRPr="00F31DEC">
        <w:rPr>
          <w:rFonts w:asciiTheme="majorHAnsi" w:hAnsiTheme="majorHAnsi" w:cstheme="minorHAnsi"/>
          <w:sz w:val="24"/>
          <w:szCs w:val="24"/>
        </w:rPr>
        <w:t>, a posebice:</w:t>
      </w:r>
    </w:p>
    <w:p w14:paraId="3884EE98" w14:textId="77777777" w:rsidR="00DA4592" w:rsidRPr="00F31DEC" w:rsidRDefault="00DA4592" w:rsidP="00977604">
      <w:pPr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Theme="majorHAnsi" w:hAnsiTheme="majorHAnsi" w:cstheme="minorHAnsi"/>
          <w:sz w:val="24"/>
          <w:szCs w:val="24"/>
        </w:rPr>
      </w:pPr>
      <w:r w:rsidRPr="00F31DEC">
        <w:rPr>
          <w:rFonts w:asciiTheme="majorHAnsi" w:hAnsiTheme="majorHAnsi" w:cstheme="minorHAnsi"/>
          <w:sz w:val="24"/>
          <w:szCs w:val="24"/>
        </w:rPr>
        <w:t>utvrđivanje prijedloga općih akata,</w:t>
      </w:r>
    </w:p>
    <w:p w14:paraId="5EC207EC" w14:textId="77777777" w:rsidR="00DA4592" w:rsidRPr="00F31DEC" w:rsidRDefault="00DA4592" w:rsidP="00977604">
      <w:pPr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Theme="majorHAnsi" w:hAnsiTheme="majorHAnsi" w:cstheme="minorHAnsi"/>
          <w:sz w:val="24"/>
          <w:szCs w:val="24"/>
        </w:rPr>
      </w:pPr>
      <w:r w:rsidRPr="00F31DEC">
        <w:rPr>
          <w:rFonts w:asciiTheme="majorHAnsi" w:hAnsiTheme="majorHAnsi" w:cstheme="minorHAnsi"/>
          <w:sz w:val="24"/>
          <w:szCs w:val="24"/>
        </w:rPr>
        <w:t>izvršavanje prijedloga  i osiguravanje izvršavanja općih i drugih akata Općinskog vijeća,</w:t>
      </w:r>
    </w:p>
    <w:p w14:paraId="54B6C63E" w14:textId="77777777" w:rsidR="00DA4592" w:rsidRPr="00F31DEC" w:rsidRDefault="00DA4592" w:rsidP="00977604">
      <w:pPr>
        <w:pStyle w:val="T-98-2"/>
        <w:numPr>
          <w:ilvl w:val="0"/>
          <w:numId w:val="19"/>
        </w:numPr>
        <w:spacing w:after="0"/>
        <w:ind w:left="284" w:hanging="284"/>
        <w:rPr>
          <w:rFonts w:asciiTheme="majorHAnsi" w:hAnsiTheme="majorHAnsi" w:cstheme="minorHAnsi"/>
          <w:sz w:val="24"/>
          <w:szCs w:val="24"/>
          <w:lang w:val="hr-HR"/>
        </w:rPr>
      </w:pPr>
      <w:r w:rsidRPr="00F31DEC">
        <w:rPr>
          <w:rFonts w:asciiTheme="majorHAnsi" w:hAnsiTheme="majorHAnsi" w:cstheme="minorHAnsi"/>
          <w:sz w:val="24"/>
          <w:szCs w:val="24"/>
          <w:lang w:val="hr-HR"/>
        </w:rPr>
        <w:t>usmjeravanje djelovanja Jedinstvenog upravnog odjela Općine u obavljanju poslova iz samoupravnog djelokruga te nadziranje rada,</w:t>
      </w:r>
    </w:p>
    <w:p w14:paraId="02E02CBE" w14:textId="77777777" w:rsidR="00DA4592" w:rsidRPr="00F31DEC" w:rsidRDefault="00DA4592" w:rsidP="00977604">
      <w:pPr>
        <w:pStyle w:val="T-98-2"/>
        <w:numPr>
          <w:ilvl w:val="0"/>
          <w:numId w:val="19"/>
        </w:numPr>
        <w:spacing w:after="0"/>
        <w:ind w:left="284" w:hanging="284"/>
        <w:rPr>
          <w:rFonts w:asciiTheme="majorHAnsi" w:hAnsiTheme="majorHAnsi" w:cstheme="minorHAnsi"/>
          <w:sz w:val="24"/>
          <w:szCs w:val="24"/>
          <w:lang w:val="hr-HR"/>
        </w:rPr>
      </w:pPr>
      <w:r w:rsidRPr="00F31DEC">
        <w:rPr>
          <w:rFonts w:asciiTheme="majorHAnsi" w:hAnsiTheme="majorHAnsi" w:cstheme="minorHAnsi"/>
          <w:sz w:val="24"/>
          <w:szCs w:val="24"/>
          <w:lang w:val="hr-HR"/>
        </w:rPr>
        <w:t>upravljanje nekretninama i pokretninama u vla</w:t>
      </w:r>
      <w:r w:rsidRPr="00F31DEC">
        <w:rPr>
          <w:rFonts w:asciiTheme="majorHAnsi" w:hAnsiTheme="majorHAnsi" w:cstheme="minorHAnsi"/>
          <w:sz w:val="24"/>
          <w:szCs w:val="24"/>
          <w:lang w:val="hr-HR"/>
        </w:rPr>
        <w:softHyphen/>
        <w:t>sniš</w:t>
      </w:r>
      <w:r w:rsidRPr="00F31DEC">
        <w:rPr>
          <w:rFonts w:asciiTheme="majorHAnsi" w:hAnsiTheme="majorHAnsi" w:cstheme="minorHAnsi"/>
          <w:sz w:val="24"/>
          <w:szCs w:val="24"/>
          <w:lang w:val="hr-HR"/>
        </w:rPr>
        <w:softHyphen/>
        <w:t>tvu Općine kao i njezinim prihodima i rashodima, u skladu sa zakonom i statutom,</w:t>
      </w:r>
    </w:p>
    <w:p w14:paraId="6D211DEF" w14:textId="63A4A983" w:rsidR="00DA4592" w:rsidRPr="00F31DEC" w:rsidRDefault="00DA4592" w:rsidP="00977604">
      <w:pPr>
        <w:pStyle w:val="T-98-2"/>
        <w:numPr>
          <w:ilvl w:val="0"/>
          <w:numId w:val="19"/>
        </w:numPr>
        <w:spacing w:after="0"/>
        <w:ind w:left="284" w:hanging="284"/>
        <w:rPr>
          <w:rFonts w:asciiTheme="majorHAnsi" w:hAnsiTheme="majorHAnsi" w:cstheme="minorHAnsi"/>
          <w:sz w:val="24"/>
          <w:szCs w:val="24"/>
          <w:lang w:val="hr-HR"/>
        </w:rPr>
      </w:pPr>
      <w:r w:rsidRPr="00F31DEC">
        <w:rPr>
          <w:rFonts w:asciiTheme="majorHAnsi" w:hAnsiTheme="majorHAnsi" w:cstheme="minorHAnsi"/>
          <w:sz w:val="24"/>
          <w:szCs w:val="24"/>
          <w:lang w:val="hr-HR"/>
        </w:rPr>
        <w:t>obavljanje i drug</w:t>
      </w:r>
      <w:r w:rsidR="002C76E4" w:rsidRPr="00F31DEC">
        <w:rPr>
          <w:rFonts w:asciiTheme="majorHAnsi" w:hAnsiTheme="majorHAnsi" w:cstheme="minorHAnsi"/>
          <w:sz w:val="24"/>
          <w:szCs w:val="24"/>
          <w:lang w:val="hr-HR"/>
        </w:rPr>
        <w:t>ih</w:t>
      </w:r>
      <w:r w:rsidRPr="00F31DEC">
        <w:rPr>
          <w:rFonts w:asciiTheme="majorHAnsi" w:hAnsiTheme="majorHAnsi" w:cstheme="minorHAnsi"/>
          <w:sz w:val="24"/>
          <w:szCs w:val="24"/>
          <w:lang w:val="hr-HR"/>
        </w:rPr>
        <w:t xml:space="preserve"> poslov</w:t>
      </w:r>
      <w:r w:rsidR="008620E7" w:rsidRPr="00F31DEC">
        <w:rPr>
          <w:rFonts w:asciiTheme="majorHAnsi" w:hAnsiTheme="majorHAnsi" w:cstheme="minorHAnsi"/>
          <w:sz w:val="24"/>
          <w:szCs w:val="24"/>
          <w:lang w:val="hr-HR"/>
        </w:rPr>
        <w:t>a</w:t>
      </w:r>
      <w:r w:rsidRPr="00F31DEC">
        <w:rPr>
          <w:rFonts w:asciiTheme="majorHAnsi" w:hAnsiTheme="majorHAnsi" w:cstheme="minorHAnsi"/>
          <w:sz w:val="24"/>
          <w:szCs w:val="24"/>
          <w:lang w:val="hr-HR"/>
        </w:rPr>
        <w:t xml:space="preserve"> utvrđen</w:t>
      </w:r>
      <w:r w:rsidR="002C76E4" w:rsidRPr="00F31DEC">
        <w:rPr>
          <w:rFonts w:asciiTheme="majorHAnsi" w:hAnsiTheme="majorHAnsi" w:cstheme="minorHAnsi"/>
          <w:sz w:val="24"/>
          <w:szCs w:val="24"/>
          <w:lang w:val="hr-HR"/>
        </w:rPr>
        <w:t>ih</w:t>
      </w:r>
      <w:r w:rsidRPr="00F31DEC">
        <w:rPr>
          <w:rFonts w:asciiTheme="majorHAnsi" w:hAnsiTheme="majorHAnsi" w:cstheme="minorHAnsi"/>
          <w:sz w:val="24"/>
          <w:szCs w:val="24"/>
          <w:lang w:val="hr-HR"/>
        </w:rPr>
        <w:t xml:space="preserve"> statutom</w:t>
      </w:r>
      <w:r w:rsidR="002C76E4" w:rsidRPr="00F31DEC">
        <w:rPr>
          <w:rFonts w:asciiTheme="majorHAnsi" w:hAnsiTheme="majorHAnsi" w:cstheme="minorHAnsi"/>
          <w:sz w:val="24"/>
          <w:szCs w:val="24"/>
          <w:lang w:val="hr-HR"/>
        </w:rPr>
        <w:t>,</w:t>
      </w:r>
    </w:p>
    <w:p w14:paraId="2A863A69" w14:textId="77777777" w:rsidR="002C76E4" w:rsidRPr="00F31DEC" w:rsidRDefault="002C76E4" w:rsidP="00977604">
      <w:pPr>
        <w:pStyle w:val="T-98-2"/>
        <w:numPr>
          <w:ilvl w:val="0"/>
          <w:numId w:val="19"/>
        </w:numPr>
        <w:spacing w:after="0"/>
        <w:ind w:left="284" w:hanging="284"/>
        <w:rPr>
          <w:rFonts w:asciiTheme="majorHAnsi" w:hAnsiTheme="majorHAnsi" w:cstheme="minorHAnsi"/>
          <w:sz w:val="24"/>
          <w:szCs w:val="24"/>
          <w:lang w:val="hr-HR"/>
        </w:rPr>
      </w:pPr>
      <w:r w:rsidRPr="00F31DEC">
        <w:rPr>
          <w:rFonts w:asciiTheme="majorHAnsi" w:hAnsiTheme="majorHAnsi" w:cstheme="minorHAnsi"/>
          <w:sz w:val="24"/>
          <w:szCs w:val="24"/>
          <w:lang w:val="hr-HR"/>
        </w:rPr>
        <w:t xml:space="preserve">donošenje odluka o investicijama, </w:t>
      </w:r>
    </w:p>
    <w:p w14:paraId="7A7B9DCA" w14:textId="77777777" w:rsidR="002C76E4" w:rsidRPr="00F31DEC" w:rsidRDefault="002C76E4" w:rsidP="00977604">
      <w:pPr>
        <w:pStyle w:val="T-98-2"/>
        <w:numPr>
          <w:ilvl w:val="0"/>
          <w:numId w:val="19"/>
        </w:numPr>
        <w:spacing w:after="0"/>
        <w:ind w:left="284" w:hanging="284"/>
        <w:rPr>
          <w:rFonts w:asciiTheme="majorHAnsi" w:hAnsiTheme="majorHAnsi" w:cstheme="minorHAnsi"/>
          <w:sz w:val="24"/>
          <w:szCs w:val="24"/>
          <w:lang w:val="hr-HR"/>
        </w:rPr>
      </w:pPr>
      <w:r w:rsidRPr="00F31DEC">
        <w:rPr>
          <w:rFonts w:asciiTheme="majorHAnsi" w:hAnsiTheme="majorHAnsi" w:cstheme="minorHAnsi"/>
          <w:sz w:val="24"/>
          <w:szCs w:val="24"/>
          <w:lang w:val="hr-HR"/>
        </w:rPr>
        <w:t>donošenje odluka o izradi projekata i prijavljivanje istih odgovarajućim izvorima financiranja</w:t>
      </w:r>
    </w:p>
    <w:p w14:paraId="736151CE" w14:textId="77777777" w:rsidR="002C76E4" w:rsidRPr="00F31DEC" w:rsidRDefault="002C76E4" w:rsidP="00977604">
      <w:pPr>
        <w:pStyle w:val="T-98-2"/>
        <w:numPr>
          <w:ilvl w:val="0"/>
          <w:numId w:val="19"/>
        </w:numPr>
        <w:spacing w:after="0"/>
        <w:ind w:left="284" w:hanging="284"/>
        <w:rPr>
          <w:rFonts w:asciiTheme="majorHAnsi" w:hAnsiTheme="majorHAnsi" w:cstheme="minorHAnsi"/>
          <w:sz w:val="24"/>
          <w:szCs w:val="24"/>
          <w:lang w:val="hr-HR"/>
        </w:rPr>
      </w:pPr>
      <w:r w:rsidRPr="00F31DEC">
        <w:rPr>
          <w:rFonts w:asciiTheme="majorHAnsi" w:hAnsiTheme="majorHAnsi" w:cstheme="minorHAnsi"/>
          <w:sz w:val="24"/>
          <w:szCs w:val="24"/>
          <w:lang w:val="hr-HR"/>
        </w:rPr>
        <w:t>briga o sustavu zaštite i spašavanja</w:t>
      </w:r>
    </w:p>
    <w:p w14:paraId="778C3CC0" w14:textId="77777777" w:rsidR="002C76E4" w:rsidRPr="00F31DEC" w:rsidRDefault="002C76E4" w:rsidP="00977604">
      <w:pPr>
        <w:pStyle w:val="T-98-2"/>
        <w:numPr>
          <w:ilvl w:val="0"/>
          <w:numId w:val="19"/>
        </w:numPr>
        <w:spacing w:after="0"/>
        <w:ind w:left="284" w:hanging="284"/>
        <w:rPr>
          <w:rFonts w:asciiTheme="majorHAnsi" w:hAnsiTheme="majorHAnsi" w:cstheme="minorHAnsi"/>
          <w:sz w:val="24"/>
          <w:szCs w:val="24"/>
          <w:lang w:val="hr-HR"/>
        </w:rPr>
      </w:pPr>
      <w:r w:rsidRPr="00F31DEC">
        <w:rPr>
          <w:rFonts w:asciiTheme="majorHAnsi" w:hAnsiTheme="majorHAnsi" w:cstheme="minorHAnsi"/>
          <w:sz w:val="24"/>
          <w:szCs w:val="24"/>
          <w:lang w:val="hr-HR"/>
        </w:rPr>
        <w:t>održavanje suradnje s drugim jedinicama lokalne samouprave</w:t>
      </w:r>
    </w:p>
    <w:p w14:paraId="4C1D83AE" w14:textId="53F94BF9" w:rsidR="005A6022" w:rsidRPr="00F31DEC" w:rsidRDefault="005A6022" w:rsidP="00D52F98">
      <w:pPr>
        <w:pStyle w:val="T-98-2"/>
        <w:spacing w:after="0"/>
        <w:ind w:firstLine="0"/>
        <w:rPr>
          <w:rFonts w:asciiTheme="majorHAnsi" w:hAnsiTheme="majorHAnsi" w:cstheme="minorHAnsi"/>
          <w:b/>
          <w:bCs/>
          <w:sz w:val="24"/>
          <w:szCs w:val="24"/>
        </w:rPr>
      </w:pPr>
    </w:p>
    <w:p w14:paraId="1DE484F2" w14:textId="2774A185" w:rsidR="00D52F98" w:rsidRPr="00F31DEC" w:rsidRDefault="00D52F98" w:rsidP="00D52F98">
      <w:pPr>
        <w:pStyle w:val="T-98-2"/>
        <w:numPr>
          <w:ilvl w:val="0"/>
          <w:numId w:val="23"/>
        </w:numPr>
        <w:spacing w:after="0"/>
        <w:rPr>
          <w:rFonts w:asciiTheme="majorHAnsi" w:hAnsiTheme="majorHAnsi" w:cstheme="minorHAnsi"/>
          <w:b/>
          <w:bCs/>
          <w:sz w:val="24"/>
          <w:szCs w:val="24"/>
        </w:rPr>
      </w:pPr>
      <w:r w:rsidRPr="00F31DEC">
        <w:rPr>
          <w:rFonts w:asciiTheme="majorHAnsi" w:hAnsiTheme="majorHAnsi" w:cstheme="minorHAnsi"/>
          <w:b/>
          <w:bCs/>
          <w:sz w:val="24"/>
          <w:szCs w:val="24"/>
          <w:lang w:val="hr-HR"/>
        </w:rPr>
        <w:t>Aktivnosti</w:t>
      </w:r>
      <w:r w:rsidRPr="00F31DEC">
        <w:rPr>
          <w:rFonts w:asciiTheme="majorHAnsi" w:hAnsiTheme="majorHAnsi" w:cstheme="minorHAnsi"/>
          <w:b/>
          <w:bCs/>
          <w:sz w:val="24"/>
          <w:szCs w:val="24"/>
        </w:rPr>
        <w:t xml:space="preserve"> </w:t>
      </w:r>
    </w:p>
    <w:p w14:paraId="40653AAA" w14:textId="77777777" w:rsidR="00D52F98" w:rsidRPr="00F31DEC" w:rsidRDefault="00D52F98" w:rsidP="00D52F98">
      <w:pPr>
        <w:pStyle w:val="T-98-2"/>
        <w:spacing w:after="0"/>
        <w:ind w:left="720" w:firstLine="0"/>
        <w:rPr>
          <w:rFonts w:asciiTheme="majorHAnsi" w:hAnsiTheme="majorHAnsi" w:cstheme="minorHAnsi"/>
          <w:sz w:val="24"/>
          <w:szCs w:val="24"/>
        </w:rPr>
      </w:pPr>
    </w:p>
    <w:p w14:paraId="439AB14B" w14:textId="5AE22546" w:rsidR="00333E93" w:rsidRPr="00F31DEC" w:rsidRDefault="005A6022" w:rsidP="0097760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F31DEC">
        <w:rPr>
          <w:rFonts w:asciiTheme="majorHAnsi" w:hAnsiTheme="majorHAnsi" w:cstheme="minorHAnsi"/>
          <w:sz w:val="24"/>
          <w:szCs w:val="24"/>
        </w:rPr>
        <w:t xml:space="preserve">U Općini </w:t>
      </w:r>
      <w:r w:rsidR="00FC0EF0">
        <w:rPr>
          <w:rFonts w:asciiTheme="majorHAnsi" w:hAnsiTheme="majorHAnsi" w:cstheme="minorHAnsi"/>
          <w:sz w:val="24"/>
          <w:szCs w:val="24"/>
        </w:rPr>
        <w:t>Stari Jankovci</w:t>
      </w:r>
      <w:r w:rsidRPr="00F31DEC">
        <w:rPr>
          <w:rFonts w:asciiTheme="majorHAnsi" w:hAnsiTheme="majorHAnsi" w:cstheme="minorHAnsi"/>
          <w:sz w:val="24"/>
          <w:szCs w:val="24"/>
        </w:rPr>
        <w:t xml:space="preserve"> </w:t>
      </w:r>
      <w:r w:rsidR="00E1702D" w:rsidRPr="00F31DEC">
        <w:rPr>
          <w:rFonts w:asciiTheme="majorHAnsi" w:hAnsiTheme="majorHAnsi" w:cstheme="minorHAnsi"/>
          <w:sz w:val="24"/>
          <w:szCs w:val="24"/>
        </w:rPr>
        <w:t>je</w:t>
      </w:r>
      <w:r w:rsidRPr="00F31DEC">
        <w:rPr>
          <w:rFonts w:asciiTheme="majorHAnsi" w:hAnsiTheme="majorHAnsi" w:cstheme="minorHAnsi"/>
          <w:sz w:val="24"/>
          <w:szCs w:val="24"/>
        </w:rPr>
        <w:t xml:space="preserve"> na dan </w:t>
      </w:r>
      <w:r w:rsidR="00E1702D" w:rsidRPr="00F31DEC">
        <w:rPr>
          <w:rFonts w:asciiTheme="majorHAnsi" w:hAnsiTheme="majorHAnsi" w:cstheme="minorHAnsi"/>
          <w:sz w:val="24"/>
          <w:szCs w:val="24"/>
        </w:rPr>
        <w:t>3</w:t>
      </w:r>
      <w:r w:rsidR="00FC0EF0">
        <w:rPr>
          <w:rFonts w:asciiTheme="majorHAnsi" w:hAnsiTheme="majorHAnsi" w:cstheme="minorHAnsi"/>
          <w:sz w:val="24"/>
          <w:szCs w:val="24"/>
        </w:rPr>
        <w:t>0</w:t>
      </w:r>
      <w:r w:rsidR="00E1702D" w:rsidRPr="00F31DEC">
        <w:rPr>
          <w:rFonts w:asciiTheme="majorHAnsi" w:hAnsiTheme="majorHAnsi" w:cstheme="minorHAnsi"/>
          <w:sz w:val="24"/>
          <w:szCs w:val="24"/>
        </w:rPr>
        <w:t>.</w:t>
      </w:r>
      <w:r w:rsidR="00FC0EF0">
        <w:rPr>
          <w:rFonts w:asciiTheme="majorHAnsi" w:hAnsiTheme="majorHAnsi" w:cstheme="minorHAnsi"/>
          <w:sz w:val="24"/>
          <w:szCs w:val="24"/>
        </w:rPr>
        <w:t xml:space="preserve"> lipnja </w:t>
      </w:r>
      <w:r w:rsidR="00E1702D" w:rsidRPr="00F31DEC">
        <w:rPr>
          <w:rFonts w:asciiTheme="majorHAnsi" w:hAnsiTheme="majorHAnsi" w:cstheme="minorHAnsi"/>
          <w:sz w:val="24"/>
          <w:szCs w:val="24"/>
        </w:rPr>
        <w:t>202</w:t>
      </w:r>
      <w:r w:rsidR="00FC0EF0">
        <w:rPr>
          <w:rFonts w:asciiTheme="majorHAnsi" w:hAnsiTheme="majorHAnsi" w:cstheme="minorHAnsi"/>
          <w:sz w:val="24"/>
          <w:szCs w:val="24"/>
        </w:rPr>
        <w:t>4</w:t>
      </w:r>
      <w:r w:rsidRPr="00F31DEC">
        <w:rPr>
          <w:rFonts w:asciiTheme="majorHAnsi" w:hAnsiTheme="majorHAnsi" w:cstheme="minorHAnsi"/>
          <w:sz w:val="24"/>
          <w:szCs w:val="24"/>
        </w:rPr>
        <w:t>.</w:t>
      </w:r>
      <w:r w:rsidR="00FC0EF0">
        <w:rPr>
          <w:rFonts w:asciiTheme="majorHAnsi" w:hAnsiTheme="majorHAnsi" w:cstheme="minorHAnsi"/>
          <w:sz w:val="24"/>
          <w:szCs w:val="24"/>
        </w:rPr>
        <w:t xml:space="preserve"> godine </w:t>
      </w:r>
      <w:r w:rsidRPr="00F31DEC">
        <w:rPr>
          <w:rFonts w:asciiTheme="majorHAnsi" w:hAnsiTheme="majorHAnsi" w:cstheme="minorHAnsi"/>
          <w:sz w:val="24"/>
          <w:szCs w:val="24"/>
        </w:rPr>
        <w:t xml:space="preserve"> u radnom odnosu na neodređeno vrijeme bil</w:t>
      </w:r>
      <w:r w:rsidR="008620E7" w:rsidRPr="00F31DEC">
        <w:rPr>
          <w:rFonts w:asciiTheme="majorHAnsi" w:hAnsiTheme="majorHAnsi" w:cstheme="minorHAnsi"/>
          <w:sz w:val="24"/>
          <w:szCs w:val="24"/>
        </w:rPr>
        <w:t>o</w:t>
      </w:r>
      <w:r w:rsidRPr="00F31DEC">
        <w:rPr>
          <w:rFonts w:asciiTheme="majorHAnsi" w:hAnsiTheme="majorHAnsi" w:cstheme="minorHAnsi"/>
          <w:sz w:val="24"/>
          <w:szCs w:val="24"/>
        </w:rPr>
        <w:t xml:space="preserve"> zaposlen</w:t>
      </w:r>
      <w:r w:rsidR="008620E7" w:rsidRPr="00F31DEC">
        <w:rPr>
          <w:rFonts w:asciiTheme="majorHAnsi" w:hAnsiTheme="majorHAnsi" w:cstheme="minorHAnsi"/>
          <w:sz w:val="24"/>
          <w:szCs w:val="24"/>
        </w:rPr>
        <w:t>o</w:t>
      </w:r>
      <w:r w:rsidR="00333E93" w:rsidRPr="00F31DEC">
        <w:rPr>
          <w:rFonts w:asciiTheme="majorHAnsi" w:hAnsiTheme="majorHAnsi" w:cstheme="minorHAnsi"/>
          <w:sz w:val="24"/>
          <w:szCs w:val="24"/>
        </w:rPr>
        <w:t>:</w:t>
      </w:r>
    </w:p>
    <w:p w14:paraId="2B18013B" w14:textId="5301452C" w:rsidR="00333E93" w:rsidRPr="00F31DEC" w:rsidRDefault="001A6914" w:rsidP="00977604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6</w:t>
      </w:r>
      <w:r w:rsidR="005A6022" w:rsidRPr="00F31DEC">
        <w:rPr>
          <w:rFonts w:asciiTheme="majorHAnsi" w:hAnsiTheme="majorHAnsi" w:cstheme="minorHAnsi"/>
          <w:sz w:val="24"/>
          <w:szCs w:val="24"/>
        </w:rPr>
        <w:t xml:space="preserve"> službenika </w:t>
      </w:r>
    </w:p>
    <w:p w14:paraId="39F15F2B" w14:textId="566E006A" w:rsidR="00333E93" w:rsidRDefault="005A6022" w:rsidP="00977604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Theme="majorHAnsi" w:hAnsiTheme="majorHAnsi" w:cstheme="minorHAnsi"/>
          <w:sz w:val="24"/>
          <w:szCs w:val="24"/>
        </w:rPr>
      </w:pPr>
      <w:r w:rsidRPr="00F31DEC">
        <w:rPr>
          <w:rFonts w:asciiTheme="majorHAnsi" w:hAnsiTheme="majorHAnsi" w:cstheme="minorHAnsi"/>
          <w:sz w:val="24"/>
          <w:szCs w:val="24"/>
        </w:rPr>
        <w:t>1 namješten</w:t>
      </w:r>
      <w:r w:rsidR="002B1F0C">
        <w:rPr>
          <w:rFonts w:asciiTheme="majorHAnsi" w:hAnsiTheme="majorHAnsi" w:cstheme="minorHAnsi"/>
          <w:sz w:val="24"/>
          <w:szCs w:val="24"/>
        </w:rPr>
        <w:t>ica</w:t>
      </w:r>
    </w:p>
    <w:p w14:paraId="09F26645" w14:textId="20B199D7" w:rsidR="001A6914" w:rsidRPr="00F31DEC" w:rsidRDefault="001A6914" w:rsidP="00977604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lastRenderedPageBreak/>
        <w:t>na određeno je zaposlen viši referent prometni redar</w:t>
      </w:r>
    </w:p>
    <w:p w14:paraId="67A66DA7" w14:textId="77777777" w:rsidR="009A312C" w:rsidRPr="00F31DEC" w:rsidRDefault="009A312C" w:rsidP="0097760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</w:p>
    <w:p w14:paraId="7F065508" w14:textId="5E6FA998" w:rsidR="00F83ED6" w:rsidRDefault="00CB5520" w:rsidP="00977604">
      <w:pPr>
        <w:pStyle w:val="Odlomakpopisa"/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 w:rsidRPr="00F31DEC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Načelnik i Jedinstveni upravni odjel su </w:t>
      </w:r>
      <w:r w:rsidR="009A312C" w:rsidRPr="00F31DEC">
        <w:rPr>
          <w:rFonts w:asciiTheme="majorHAnsi" w:eastAsia="Calibri" w:hAnsiTheme="majorHAnsi" w:cstheme="minorHAnsi"/>
          <w:color w:val="000000"/>
          <w:sz w:val="24"/>
          <w:szCs w:val="24"/>
        </w:rPr>
        <w:t>u izvještajnom razdoblju</w:t>
      </w:r>
      <w:r w:rsidRPr="00F31DEC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</w:t>
      </w:r>
      <w:r w:rsidR="009A312C" w:rsidRPr="00F31DEC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obavljali poslove i provodili aktivnosti </w:t>
      </w:r>
      <w:r w:rsidRPr="00F31DEC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utvrđene Proračunom Općine </w:t>
      </w:r>
      <w:r w:rsidR="00591E7D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Stari </w:t>
      </w:r>
      <w:r w:rsidR="007E62AA">
        <w:rPr>
          <w:rFonts w:asciiTheme="majorHAnsi" w:eastAsia="Calibri" w:hAnsiTheme="majorHAnsi" w:cstheme="minorHAnsi"/>
          <w:color w:val="000000"/>
          <w:sz w:val="24"/>
          <w:szCs w:val="24"/>
        </w:rPr>
        <w:t>J</w:t>
      </w:r>
      <w:r w:rsidR="00591E7D">
        <w:rPr>
          <w:rFonts w:asciiTheme="majorHAnsi" w:eastAsia="Calibri" w:hAnsiTheme="majorHAnsi" w:cstheme="minorHAnsi"/>
          <w:color w:val="000000"/>
          <w:sz w:val="24"/>
          <w:szCs w:val="24"/>
        </w:rPr>
        <w:t>ankovci</w:t>
      </w:r>
      <w:r w:rsidRPr="00F31DEC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za 20</w:t>
      </w:r>
      <w:r w:rsidR="001765A4" w:rsidRPr="00F31DEC">
        <w:rPr>
          <w:rFonts w:asciiTheme="majorHAnsi" w:eastAsia="Calibri" w:hAnsiTheme="majorHAnsi" w:cstheme="minorHAnsi"/>
          <w:color w:val="000000"/>
          <w:sz w:val="24"/>
          <w:szCs w:val="24"/>
        </w:rPr>
        <w:t>2</w:t>
      </w:r>
      <w:r w:rsidR="00591E7D">
        <w:rPr>
          <w:rFonts w:asciiTheme="majorHAnsi" w:eastAsia="Calibri" w:hAnsiTheme="majorHAnsi" w:cstheme="minorHAnsi"/>
          <w:color w:val="000000"/>
          <w:sz w:val="24"/>
          <w:szCs w:val="24"/>
        </w:rPr>
        <w:t>4</w:t>
      </w:r>
      <w:r w:rsidRPr="00F31DEC">
        <w:rPr>
          <w:rFonts w:asciiTheme="majorHAnsi" w:eastAsia="Calibri" w:hAnsiTheme="majorHAnsi" w:cstheme="minorHAnsi"/>
          <w:color w:val="000000"/>
          <w:sz w:val="24"/>
          <w:szCs w:val="24"/>
        </w:rPr>
        <w:t>. godinu</w:t>
      </w:r>
      <w:r w:rsidR="00F83ED6" w:rsidRPr="00F31DEC">
        <w:rPr>
          <w:rFonts w:asciiTheme="majorHAnsi" w:eastAsia="Calibri" w:hAnsiTheme="majorHAnsi" w:cstheme="minorHAnsi"/>
          <w:color w:val="000000"/>
          <w:sz w:val="24"/>
          <w:szCs w:val="24"/>
        </w:rPr>
        <w:t>.</w:t>
      </w:r>
      <w:r w:rsidR="00591E7D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Proračun Općine Stari Jankovci je donesen na 20. sjednici Općinskog vijeća 15. studenoga 2023. godine gdje su prihodi i rashodi</w:t>
      </w:r>
      <w:r w:rsidR="002B1F0C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planirani u iznosu </w:t>
      </w:r>
      <w:r w:rsidR="00591E7D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</w:t>
      </w:r>
      <w:r w:rsidR="007E62AA" w:rsidRPr="00385AB4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5.</w:t>
      </w:r>
      <w:r w:rsidR="00CC5D8B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954</w:t>
      </w:r>
      <w:r w:rsidR="007E62AA" w:rsidRPr="00385AB4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.</w:t>
      </w:r>
      <w:r w:rsidR="00CC5D8B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0</w:t>
      </w:r>
      <w:r w:rsidR="007E62AA" w:rsidRPr="00385AB4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00,00 eura</w:t>
      </w:r>
      <w:r w:rsidR="007E62AA">
        <w:rPr>
          <w:rFonts w:asciiTheme="majorHAnsi" w:eastAsia="Calibri" w:hAnsiTheme="majorHAnsi" w:cstheme="minorHAnsi"/>
          <w:color w:val="000000"/>
          <w:sz w:val="24"/>
          <w:szCs w:val="24"/>
        </w:rPr>
        <w:t>.</w:t>
      </w:r>
      <w:r w:rsidR="00385AB4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Do 30. lipnja 2024. godine realizirano je </w:t>
      </w:r>
      <w:r w:rsidR="00385AB4" w:rsidRPr="00385AB4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1.</w:t>
      </w:r>
      <w:r w:rsidR="001F2390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990.740,94</w:t>
      </w:r>
      <w:r w:rsidR="00385AB4" w:rsidRPr="00385AB4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 xml:space="preserve"> eura (33,40 %)</w:t>
      </w:r>
      <w:r w:rsidR="00385AB4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. </w:t>
      </w:r>
      <w:r w:rsidRPr="00F31DEC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</w:t>
      </w:r>
      <w:r w:rsidR="009A312C" w:rsidRPr="00F31DEC">
        <w:rPr>
          <w:rFonts w:asciiTheme="majorHAnsi" w:eastAsia="Calibri" w:hAnsiTheme="majorHAnsi" w:cstheme="minorHAnsi"/>
          <w:color w:val="000000"/>
          <w:sz w:val="24"/>
          <w:szCs w:val="24"/>
        </w:rPr>
        <w:t>Aktivnosti</w:t>
      </w:r>
      <w:r w:rsidR="00F83ED6" w:rsidRPr="00F31DEC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su utvrđen</w:t>
      </w:r>
      <w:r w:rsidR="009A312C" w:rsidRPr="00F31DEC">
        <w:rPr>
          <w:rFonts w:asciiTheme="majorHAnsi" w:eastAsia="Calibri" w:hAnsiTheme="majorHAnsi" w:cstheme="minorHAnsi"/>
          <w:color w:val="000000"/>
          <w:sz w:val="24"/>
          <w:szCs w:val="24"/>
        </w:rPr>
        <w:t>e</w:t>
      </w:r>
      <w:r w:rsidR="00F83ED6" w:rsidRPr="00F31DEC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kroz</w:t>
      </w:r>
      <w:r w:rsidR="009A312C" w:rsidRPr="00F31DEC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slijedeće prog</w:t>
      </w:r>
      <w:r w:rsidR="007E62AA">
        <w:rPr>
          <w:rFonts w:asciiTheme="majorHAnsi" w:eastAsia="Calibri" w:hAnsiTheme="majorHAnsi" w:cstheme="minorHAnsi"/>
          <w:color w:val="000000"/>
          <w:sz w:val="24"/>
          <w:szCs w:val="24"/>
        </w:rPr>
        <w:t>r</w:t>
      </w:r>
      <w:r w:rsidR="009A312C" w:rsidRPr="00F31DEC">
        <w:rPr>
          <w:rFonts w:asciiTheme="majorHAnsi" w:eastAsia="Calibri" w:hAnsiTheme="majorHAnsi" w:cstheme="minorHAnsi"/>
          <w:color w:val="000000"/>
          <w:sz w:val="24"/>
          <w:szCs w:val="24"/>
        </w:rPr>
        <w:t>ame:</w:t>
      </w:r>
    </w:p>
    <w:p w14:paraId="129706B4" w14:textId="77777777" w:rsidR="007E62AA" w:rsidRPr="00F31DEC" w:rsidRDefault="007E62AA" w:rsidP="00977604">
      <w:pPr>
        <w:pStyle w:val="Odlomakpopisa"/>
        <w:autoSpaceDE w:val="0"/>
        <w:autoSpaceDN w:val="0"/>
        <w:adjustRightInd w:val="0"/>
        <w:spacing w:after="0" w:line="240" w:lineRule="auto"/>
        <w:ind w:left="0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</w:p>
    <w:p w14:paraId="3AB15461" w14:textId="77777777" w:rsidR="00C54D2D" w:rsidRDefault="0099636B" w:rsidP="00C54D2D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Općinsko vijeće </w:t>
      </w:r>
    </w:p>
    <w:p w14:paraId="4EB28741" w14:textId="3068C9E3" w:rsidR="009A312C" w:rsidRPr="00DF02BA" w:rsidRDefault="00C54D2D" w:rsidP="00C54D2D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 w:rsidRPr="00C54D2D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</w:t>
      </w:r>
      <w:r w:rsidR="00A20CAF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izvršeno </w:t>
      </w:r>
      <w:r w:rsidR="00A20CAF" w:rsidRPr="00A20CAF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9.418,18 eura (18,72 %)</w:t>
      </w:r>
    </w:p>
    <w:p w14:paraId="00D53CB5" w14:textId="119ECCE0" w:rsidR="00DF02BA" w:rsidRPr="00DF02BA" w:rsidRDefault="00DF02BA" w:rsidP="00C54D2D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r</w:t>
      </w:r>
      <w:r w:rsidRPr="00DF02BA">
        <w:rPr>
          <w:rFonts w:asciiTheme="majorHAnsi" w:eastAsia="Calibri" w:hAnsiTheme="majorHAnsi" w:cstheme="minorHAnsi"/>
          <w:color w:val="000000"/>
          <w:sz w:val="24"/>
          <w:szCs w:val="24"/>
        </w:rPr>
        <w:t>edovna djelatnost</w:t>
      </w:r>
      <w:r>
        <w:rPr>
          <w:rFonts w:asciiTheme="majorHAnsi" w:eastAsia="Calibri" w:hAnsiTheme="majorHAnsi" w:cstheme="minorHAnsi"/>
          <w:color w:val="000000"/>
          <w:sz w:val="24"/>
          <w:szCs w:val="24"/>
        </w:rPr>
        <w:t>, Savjet mladih, vijeća nacionalnih manjina, izbori</w:t>
      </w:r>
    </w:p>
    <w:p w14:paraId="64D1FDE3" w14:textId="05444AFF" w:rsidR="00C54D2D" w:rsidRDefault="0099636B" w:rsidP="00C54D2D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>Jedinstveni upravni odjel</w:t>
      </w:r>
    </w:p>
    <w:p w14:paraId="10236C3C" w14:textId="6CAD8A1C" w:rsidR="009A312C" w:rsidRPr="00DF02BA" w:rsidRDefault="00C54D2D" w:rsidP="00C54D2D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 w:rsidRPr="00C54D2D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</w:t>
      </w:r>
      <w:r w:rsidR="00A20CAF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izvršeno </w:t>
      </w:r>
      <w:r w:rsidR="00A20CAF" w:rsidRPr="00A20CAF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1.877.742,44 eura (33,00</w:t>
      </w:r>
      <w:r w:rsidR="00A20CAF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 xml:space="preserve"> %)</w:t>
      </w:r>
    </w:p>
    <w:p w14:paraId="2183642B" w14:textId="6C96F9DF" w:rsidR="00DF02BA" w:rsidRPr="00DF02BA" w:rsidRDefault="00DF02BA" w:rsidP="00C54D2D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r</w:t>
      </w:r>
      <w:r w:rsidRPr="00DF02BA">
        <w:rPr>
          <w:rFonts w:asciiTheme="majorHAnsi" w:eastAsia="Calibri" w:hAnsiTheme="majorHAnsi" w:cstheme="minorHAnsi"/>
          <w:color w:val="000000"/>
          <w:sz w:val="24"/>
          <w:szCs w:val="24"/>
        </w:rPr>
        <w:t>edovna djelatnost</w:t>
      </w:r>
      <w:r>
        <w:rPr>
          <w:rFonts w:asciiTheme="majorHAnsi" w:eastAsia="Calibri" w:hAnsiTheme="majorHAnsi" w:cstheme="minorHAnsi"/>
          <w:color w:val="000000"/>
          <w:sz w:val="24"/>
          <w:szCs w:val="24"/>
        </w:rPr>
        <w:t>, informiranje zajednice, održavanje i upravljanje nekretninama u vlasništvu Općine, nabava opreme,  lovački domovi, Općina/grad prijatelj djece</w:t>
      </w:r>
    </w:p>
    <w:p w14:paraId="7099C303" w14:textId="66E41B76" w:rsidR="00AB7A47" w:rsidRDefault="003F3508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>O</w:t>
      </w:r>
      <w:r w:rsidR="00AB7A47" w:rsidRPr="00F31DEC">
        <w:rPr>
          <w:rFonts w:asciiTheme="majorHAnsi" w:eastAsia="Calibri" w:hAnsiTheme="majorHAnsi" w:cstheme="minorHAnsi"/>
          <w:color w:val="000000"/>
          <w:sz w:val="24"/>
          <w:szCs w:val="24"/>
        </w:rPr>
        <w:t>državanj</w:t>
      </w:r>
      <w:r>
        <w:rPr>
          <w:rFonts w:asciiTheme="majorHAnsi" w:eastAsia="Calibri" w:hAnsiTheme="majorHAnsi" w:cstheme="minorHAnsi"/>
          <w:color w:val="000000"/>
          <w:sz w:val="24"/>
          <w:szCs w:val="24"/>
        </w:rPr>
        <w:t>e</w:t>
      </w:r>
      <w:r w:rsidR="00AB7A47" w:rsidRPr="00F31DEC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komunalne infrastruktur</w:t>
      </w:r>
      <w:r>
        <w:rPr>
          <w:rFonts w:asciiTheme="majorHAnsi" w:eastAsia="Calibri" w:hAnsiTheme="majorHAnsi" w:cstheme="minorHAnsi"/>
          <w:color w:val="000000"/>
          <w:sz w:val="24"/>
          <w:szCs w:val="24"/>
        </w:rPr>
        <w:t>e</w:t>
      </w:r>
    </w:p>
    <w:p w14:paraId="1D457222" w14:textId="28F88D57" w:rsidR="00C54D2D" w:rsidRPr="002F3B5D" w:rsidRDefault="00A20CAF" w:rsidP="00C54D2D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izvršeno </w:t>
      </w:r>
      <w:r w:rsidRPr="00A20CAF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19</w:t>
      </w:r>
      <w:r w:rsidR="00CF59DF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1</w:t>
      </w:r>
      <w:r w:rsidRPr="00A20CAF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.</w:t>
      </w:r>
      <w:r w:rsidR="00CF59DF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716</w:t>
      </w:r>
      <w:r w:rsidRPr="00A20CAF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,19 eura (6</w:t>
      </w:r>
      <w:r w:rsidR="00CF59DF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5</w:t>
      </w:r>
      <w:r w:rsidRPr="00A20CAF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,</w:t>
      </w:r>
      <w:r w:rsidR="00CF59DF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7</w:t>
      </w:r>
      <w:r w:rsidRPr="00A20CAF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2 %)</w:t>
      </w:r>
    </w:p>
    <w:p w14:paraId="7300B598" w14:textId="6D9647E1" w:rsidR="002F3B5D" w:rsidRDefault="002F3B5D" w:rsidP="002F3B5D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r</w:t>
      </w:r>
      <w:r w:rsidRPr="002F3B5D">
        <w:rPr>
          <w:rFonts w:asciiTheme="majorHAnsi" w:eastAsia="Calibri" w:hAnsiTheme="majorHAnsi" w:cstheme="minorHAnsi"/>
          <w:color w:val="000000"/>
          <w:sz w:val="24"/>
          <w:szCs w:val="24"/>
        </w:rPr>
        <w:t>edovno održavanje javnih površina, strojeva i opreme, groblja, javne rasvjete</w:t>
      </w:r>
      <w:r w:rsidR="009F2C81">
        <w:rPr>
          <w:rFonts w:asciiTheme="majorHAnsi" w:eastAsia="Calibri" w:hAnsiTheme="majorHAnsi" w:cstheme="minorHAnsi"/>
          <w:color w:val="000000"/>
          <w:sz w:val="24"/>
          <w:szCs w:val="24"/>
        </w:rPr>
        <w:t>, kanala</w:t>
      </w:r>
      <w:r w:rsidRPr="002F3B5D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i </w:t>
      </w:r>
      <w:r w:rsidR="009F2C81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 </w:t>
      </w:r>
      <w:r w:rsidRPr="002F3B5D">
        <w:rPr>
          <w:rFonts w:asciiTheme="majorHAnsi" w:eastAsia="Calibri" w:hAnsiTheme="majorHAnsi" w:cstheme="minorHAnsi"/>
          <w:color w:val="000000"/>
          <w:sz w:val="24"/>
          <w:szCs w:val="24"/>
        </w:rPr>
        <w:t>cesta</w:t>
      </w:r>
    </w:p>
    <w:p w14:paraId="5E9FC19C" w14:textId="6261CC06" w:rsidR="009F2C81" w:rsidRPr="002F3B5D" w:rsidRDefault="009F2C81" w:rsidP="002F3B5D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u javnim radovima od 01.travnja do 30.rujna 2024. godine </w:t>
      </w:r>
      <w:r w:rsidR="009B239E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zaposlena su </w:t>
      </w:r>
      <w:r>
        <w:rPr>
          <w:rFonts w:asciiTheme="majorHAnsi" w:eastAsia="Calibri" w:hAnsiTheme="majorHAnsi" w:cstheme="minorHAnsi"/>
          <w:color w:val="000000"/>
          <w:sz w:val="24"/>
          <w:szCs w:val="24"/>
        </w:rPr>
        <w:t>2 zaposlenika</w:t>
      </w:r>
    </w:p>
    <w:p w14:paraId="2517ECD7" w14:textId="25042C35" w:rsidR="00AB7A47" w:rsidRDefault="003F3508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>Zaštita okoliša</w:t>
      </w:r>
    </w:p>
    <w:p w14:paraId="5807874F" w14:textId="66707AD1" w:rsidR="009F2C81" w:rsidRPr="009F2C81" w:rsidRDefault="009F2C81" w:rsidP="009F2C81">
      <w:pPr>
        <w:pStyle w:val="Odlomakpopisa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izvršeno </w:t>
      </w:r>
      <w:r w:rsidRPr="009F2C81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3.696,11 eura (3,17 %)</w:t>
      </w:r>
    </w:p>
    <w:p w14:paraId="07A05261" w14:textId="0B8AB956" w:rsidR="009F2C81" w:rsidRPr="009F2C81" w:rsidRDefault="009F2C81" w:rsidP="009F2C81">
      <w:pPr>
        <w:pStyle w:val="Odlomakpopisa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završen projekt „Sunčani krovovi u Općini Andrijaševci, Stari Jankovci i Općini Privlaka“</w:t>
      </w:r>
      <w:r w:rsidR="002B1F0C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kojim je postavljeno pet solarnih elektrana na zgradama Općine Stari Jankovci</w:t>
      </w:r>
    </w:p>
    <w:p w14:paraId="34423901" w14:textId="3B09F17B" w:rsidR="00AB7A47" w:rsidRDefault="003F3508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>Organiziranje i provođenje zaštite i spašavanja</w:t>
      </w:r>
    </w:p>
    <w:p w14:paraId="38C3C187" w14:textId="2D3BA532" w:rsidR="009F2C81" w:rsidRPr="00CA59BD" w:rsidRDefault="009F2C81" w:rsidP="009F2C81">
      <w:pPr>
        <w:pStyle w:val="Odlomakpopisa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izvršeno </w:t>
      </w:r>
      <w:r w:rsidRPr="009F2C81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23.916,68 eura (111,60 %)</w:t>
      </w:r>
    </w:p>
    <w:p w14:paraId="095ED1D7" w14:textId="3CB42908" w:rsidR="00CA59BD" w:rsidRPr="00925889" w:rsidRDefault="00153F0D" w:rsidP="009F2C81">
      <w:pPr>
        <w:pStyle w:val="Odlomakpopisa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Theme="majorHAnsi" w:eastAsia="Calibri" w:hAnsiTheme="majorHAnsi" w:cstheme="minorHAnsi"/>
          <w:color w:val="000000"/>
          <w:sz w:val="24"/>
          <w:szCs w:val="24"/>
        </w:rPr>
        <w:t>tekuće donacije Vatrogasn</w:t>
      </w:r>
      <w:r w:rsidR="000F35F7">
        <w:rPr>
          <w:rFonts w:asciiTheme="majorHAnsi" w:eastAsia="Calibri" w:hAnsiTheme="majorHAnsi" w:cstheme="minorHAnsi"/>
          <w:color w:val="000000"/>
          <w:sz w:val="24"/>
          <w:szCs w:val="24"/>
        </w:rPr>
        <w:t>oj</w:t>
      </w: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zajednic</w:t>
      </w:r>
      <w:r w:rsidR="000F35F7">
        <w:rPr>
          <w:rFonts w:asciiTheme="majorHAnsi" w:eastAsia="Calibri" w:hAnsiTheme="majorHAnsi" w:cstheme="minorHAnsi"/>
          <w:color w:val="000000"/>
          <w:sz w:val="24"/>
          <w:szCs w:val="24"/>
        </w:rPr>
        <w:t>i</w:t>
      </w: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, zaštita i spašavanja, Crveni križ </w:t>
      </w:r>
    </w:p>
    <w:p w14:paraId="6A890670" w14:textId="050C6243" w:rsidR="00925889" w:rsidRDefault="00925889" w:rsidP="00925889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>Udruge</w:t>
      </w:r>
    </w:p>
    <w:p w14:paraId="0B78CB22" w14:textId="2024CE53" w:rsidR="00925889" w:rsidRDefault="00925889" w:rsidP="00925889">
      <w:pPr>
        <w:pStyle w:val="Odlomakpopisa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izvršeno </w:t>
      </w:r>
      <w:r w:rsidRPr="00925889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65.213,54 eura (92,50 %)</w:t>
      </w: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</w:t>
      </w:r>
    </w:p>
    <w:p w14:paraId="4BDE6B5B" w14:textId="4F17EFFB" w:rsidR="00925889" w:rsidRPr="00925889" w:rsidRDefault="00925889" w:rsidP="00925889">
      <w:pPr>
        <w:pStyle w:val="Odlomakpopisa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potpisani ugovori s udrugama o dodjeli financijskih sredstava temeljem Javnog poziva raspisanog krajem 2023. godine</w:t>
      </w:r>
    </w:p>
    <w:p w14:paraId="3DEE00BE" w14:textId="43D194C5" w:rsidR="00AB7A47" w:rsidRDefault="003F3508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>Razvoj poljoprivrede i gospodarstva</w:t>
      </w:r>
    </w:p>
    <w:p w14:paraId="13C5B1C3" w14:textId="28B18018" w:rsidR="00925889" w:rsidRPr="00925889" w:rsidRDefault="00925889" w:rsidP="00925889">
      <w:pPr>
        <w:pStyle w:val="Odlomakpopisa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izvršeno </w:t>
      </w:r>
      <w:r w:rsidRPr="00925889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41.988,15 eura (15,27 %)</w:t>
      </w:r>
    </w:p>
    <w:p w14:paraId="5D8F4485" w14:textId="5452DC27" w:rsidR="00925889" w:rsidRPr="00925889" w:rsidRDefault="002139D3" w:rsidP="00925889">
      <w:pPr>
        <w:pStyle w:val="Odlomakpopisa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</w:t>
      </w:r>
      <w:r w:rsidR="00675B36">
        <w:rPr>
          <w:rFonts w:asciiTheme="majorHAnsi" w:eastAsia="Calibri" w:hAnsiTheme="majorHAnsi" w:cstheme="minorHAnsi"/>
          <w:color w:val="000000"/>
          <w:sz w:val="24"/>
          <w:szCs w:val="24"/>
        </w:rPr>
        <w:t>o</w:t>
      </w:r>
      <w:r>
        <w:rPr>
          <w:rFonts w:asciiTheme="majorHAnsi" w:eastAsia="Calibri" w:hAnsiTheme="majorHAnsi" w:cstheme="minorHAnsi"/>
          <w:color w:val="000000"/>
          <w:sz w:val="24"/>
          <w:szCs w:val="24"/>
        </w:rPr>
        <w:t>bjavljeni Javni natječaji za potpore poljoprivrednicima i gospodarstvenicima po Programima koje je donijelo Općinsko vijeće za razdoblje do 2024.-2026.</w:t>
      </w:r>
    </w:p>
    <w:p w14:paraId="3020B793" w14:textId="1703BEEB" w:rsidR="00AB7A47" w:rsidRDefault="003F3508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Razvoj sporta i </w:t>
      </w:r>
      <w:r w:rsidR="00675B36">
        <w:rPr>
          <w:rFonts w:asciiTheme="majorHAnsi" w:eastAsia="Calibri" w:hAnsiTheme="majorHAnsi" w:cstheme="minorHAnsi"/>
          <w:color w:val="000000"/>
          <w:sz w:val="24"/>
          <w:szCs w:val="24"/>
        </w:rPr>
        <w:t>rekreacije</w:t>
      </w:r>
    </w:p>
    <w:p w14:paraId="31A9ADEF" w14:textId="338A1AFE" w:rsidR="00675B36" w:rsidRPr="00675B36" w:rsidRDefault="00675B36" w:rsidP="00675B36">
      <w:pPr>
        <w:pStyle w:val="Odlomakpopisa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izvršeno </w:t>
      </w:r>
      <w:r w:rsidRPr="00675B36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680.657,51 eura (68,15 %)</w:t>
      </w:r>
    </w:p>
    <w:p w14:paraId="5F1788C1" w14:textId="6C043674" w:rsidR="00675B36" w:rsidRDefault="00D214FC" w:rsidP="00675B36">
      <w:pPr>
        <w:pStyle w:val="Odlomakpopisa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potpisani ugovori sa sportskim udrugama o dodjeli financijskih sredstava temeljem Javnog poziva raspisanog krajem 2023. godine</w:t>
      </w:r>
    </w:p>
    <w:p w14:paraId="27BA5CE5" w14:textId="496D433C" w:rsidR="00D214FC" w:rsidRPr="00D214FC" w:rsidRDefault="00D214FC" w:rsidP="00675B36">
      <w:pPr>
        <w:pStyle w:val="Odlomakpopisa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sportsko-rekreacijski centar Gatina je pri samom završetku radova.  U ovom izvještajnom razdoblju na centar je utrošeno </w:t>
      </w:r>
      <w:r w:rsidRPr="00D214FC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620.070,20 eura.</w:t>
      </w:r>
    </w:p>
    <w:p w14:paraId="00024096" w14:textId="40EE194E" w:rsidR="00D214FC" w:rsidRPr="00F7011F" w:rsidRDefault="00D214FC" w:rsidP="00675B36">
      <w:pPr>
        <w:pStyle w:val="Odlomakpopisa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ugovorena je izgradnja svlačionice u Orolik</w:t>
      </w:r>
      <w:r w:rsidR="00D17CE6">
        <w:rPr>
          <w:rFonts w:asciiTheme="majorHAnsi" w:eastAsia="Calibri" w:hAnsiTheme="majorHAnsi" w:cstheme="minorHAnsi"/>
          <w:color w:val="000000"/>
          <w:sz w:val="24"/>
          <w:szCs w:val="24"/>
        </w:rPr>
        <w:t>u</w:t>
      </w: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u iznosu </w:t>
      </w:r>
      <w:r w:rsidRPr="00D214FC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198.334,69 eura</w:t>
      </w:r>
      <w:r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 xml:space="preserve">. </w:t>
      </w:r>
      <w:r>
        <w:rPr>
          <w:rFonts w:asciiTheme="majorHAnsi" w:eastAsia="Calibri" w:hAnsiTheme="majorHAnsi" w:cstheme="minorHAnsi"/>
          <w:color w:val="000000"/>
          <w:sz w:val="24"/>
          <w:szCs w:val="24"/>
        </w:rPr>
        <w:t>Radove sufinancira Srpsko narodno vijeće – nacionalna koordinac</w:t>
      </w:r>
      <w:r w:rsidR="00F7011F">
        <w:rPr>
          <w:rFonts w:asciiTheme="majorHAnsi" w:eastAsia="Calibri" w:hAnsiTheme="majorHAnsi" w:cstheme="minorHAnsi"/>
          <w:color w:val="000000"/>
          <w:sz w:val="24"/>
          <w:szCs w:val="24"/>
        </w:rPr>
        <w:t>i</w:t>
      </w:r>
      <w:r>
        <w:rPr>
          <w:rFonts w:asciiTheme="majorHAnsi" w:eastAsia="Calibri" w:hAnsiTheme="majorHAnsi" w:cstheme="minorHAnsi"/>
          <w:color w:val="000000"/>
          <w:sz w:val="24"/>
          <w:szCs w:val="24"/>
        </w:rPr>
        <w:t>ja vijeća srpske nacionalne manjine u Republici Hrvatskoj</w:t>
      </w:r>
      <w:r w:rsidR="00F7011F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</w:t>
      </w:r>
      <w:r w:rsidR="00D17CE6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u iznosu </w:t>
      </w:r>
      <w:r w:rsidR="00D17CE6" w:rsidRPr="00D17CE6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35.000,00 eura</w:t>
      </w:r>
      <w:r w:rsidR="00D17CE6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</w:t>
      </w:r>
      <w:r w:rsidR="00F7011F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i Vukovarsko-srijemska županija u iznosu </w:t>
      </w:r>
      <w:r w:rsidR="00F7011F" w:rsidRPr="00F7011F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15.000,00 eura.</w:t>
      </w:r>
    </w:p>
    <w:p w14:paraId="31E84F0E" w14:textId="76DE7E1B" w:rsidR="00AB7A47" w:rsidRDefault="003F3508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>Promicanje kulture</w:t>
      </w:r>
    </w:p>
    <w:p w14:paraId="5A861E57" w14:textId="7F5ABAE8" w:rsidR="00842E4F" w:rsidRPr="00842E4F" w:rsidRDefault="00842E4F" w:rsidP="00842E4F">
      <w:pPr>
        <w:pStyle w:val="Odlomakpopisa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izvršeno </w:t>
      </w:r>
      <w:r w:rsidRPr="00842E4F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60.291,28 eura (53,03 %)</w:t>
      </w:r>
    </w:p>
    <w:p w14:paraId="5192CB34" w14:textId="1FD2F620" w:rsidR="00842E4F" w:rsidRDefault="00842E4F" w:rsidP="00842E4F">
      <w:pPr>
        <w:pStyle w:val="Odlomakpopisa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potpisani ugovori s udrugama o dodjeli financijskih sredstava temeljem Javnog poziva raspisanog krajem 2023. godine</w:t>
      </w:r>
    </w:p>
    <w:p w14:paraId="53A5F0A7" w14:textId="7E3B96DC" w:rsidR="00842E4F" w:rsidRPr="00842E4F" w:rsidRDefault="00842E4F" w:rsidP="00842E4F">
      <w:pPr>
        <w:pStyle w:val="Odlomakpopisa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na Spomen domu u Srijemskim Lazama se radila rekonstrukcija krovišta i stropa te pozornica, a sufinancirano je od Ministarstva kulture i medija Republike Hrvatske u iznosu </w:t>
      </w:r>
      <w:r w:rsidRPr="00842E4F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50.000,00 eura.</w:t>
      </w:r>
    </w:p>
    <w:p w14:paraId="5E341F70" w14:textId="5F144DB4" w:rsidR="00AB7A47" w:rsidRDefault="003F3508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>Socijalni program</w:t>
      </w:r>
    </w:p>
    <w:p w14:paraId="1B30960F" w14:textId="41C4EE79" w:rsidR="00DE1FC7" w:rsidRPr="00DE1FC7" w:rsidRDefault="00DB3F80" w:rsidP="00DE1FC7">
      <w:pPr>
        <w:pStyle w:val="Odlomakpopisa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lastRenderedPageBreak/>
        <w:t xml:space="preserve"> izvršeno </w:t>
      </w:r>
      <w:r w:rsidRPr="00DB3F80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162.</w:t>
      </w:r>
      <w:r w:rsidR="0081071B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174</w:t>
      </w:r>
      <w:r w:rsidRPr="00DB3F80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,</w:t>
      </w:r>
      <w:r w:rsidR="0081071B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09</w:t>
      </w:r>
      <w:r w:rsidRPr="00DB3F80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 xml:space="preserve"> eura (19,</w:t>
      </w:r>
      <w:r w:rsidR="0081071B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35</w:t>
      </w:r>
      <w:r w:rsidRPr="00DB3F80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%)</w:t>
      </w:r>
      <w:r w:rsidR="009838FE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 xml:space="preserve"> </w:t>
      </w:r>
      <w:r w:rsidR="009838FE" w:rsidRPr="009838FE">
        <w:rPr>
          <w:rFonts w:asciiTheme="majorHAnsi" w:eastAsia="Calibri" w:hAnsiTheme="majorHAnsi" w:cstheme="minorHAnsi"/>
          <w:color w:val="000000"/>
          <w:sz w:val="24"/>
          <w:szCs w:val="24"/>
        </w:rPr>
        <w:t>i to:</w:t>
      </w:r>
      <w:r w:rsidR="009838FE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jednokratne pomoći građanima </w:t>
      </w:r>
      <w:r w:rsidR="009838FE" w:rsidRPr="00DE1FC7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1.750,00 eura</w:t>
      </w:r>
      <w:r w:rsidR="009838FE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, podmirenje troškova sahrane </w:t>
      </w:r>
      <w:r w:rsidR="009838FE" w:rsidRPr="00DE1FC7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1.159,25</w:t>
      </w:r>
      <w:r w:rsidR="009838FE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</w:t>
      </w:r>
      <w:r w:rsidR="009838FE" w:rsidRPr="00DE1FC7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eura</w:t>
      </w:r>
      <w:r w:rsidR="009838FE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, troškovi stanovanja </w:t>
      </w:r>
      <w:r w:rsidR="009838FE" w:rsidRPr="00DE1FC7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27.024,57</w:t>
      </w:r>
      <w:r w:rsidR="009838FE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</w:t>
      </w:r>
      <w:r w:rsidR="009838FE" w:rsidRPr="00DE1FC7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eura</w:t>
      </w:r>
      <w:r w:rsidR="009838FE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, božićnice umirovljenici </w:t>
      </w:r>
      <w:r w:rsidR="009838FE" w:rsidRPr="00DE1FC7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2.910,00 eura</w:t>
      </w:r>
      <w:r w:rsidR="009838FE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, uskrsnice umirovljenici </w:t>
      </w:r>
      <w:r w:rsidR="009838FE" w:rsidRPr="00DE1FC7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16.186,50 eura</w:t>
      </w:r>
      <w:r w:rsidR="009838FE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, potpora za umirovljenike carnet karte </w:t>
      </w:r>
      <w:r w:rsidR="009838FE" w:rsidRPr="00DE1FC7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657,03 eura</w:t>
      </w:r>
      <w:r w:rsidR="009838FE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, božićni darovi djece HRVI-a </w:t>
      </w:r>
      <w:r w:rsidR="009838FE" w:rsidRPr="00DE1FC7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40,00 eura</w:t>
      </w:r>
      <w:r w:rsidR="009838FE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, likovna škola </w:t>
      </w:r>
      <w:r w:rsidR="009838FE" w:rsidRPr="00DE1FC7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5.000,00 eura</w:t>
      </w:r>
      <w:r w:rsidR="009838FE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, potpore novorođenoj djece </w:t>
      </w:r>
      <w:r w:rsidR="009838FE" w:rsidRPr="00DE1FC7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12.270,00 eura</w:t>
      </w:r>
      <w:r w:rsidR="00DE1FC7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(rođeno je 17 djece)</w:t>
      </w:r>
      <w:r w:rsidR="009838FE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, financiranje prijevoza članova udruga </w:t>
      </w:r>
      <w:r w:rsidR="009838FE" w:rsidRPr="00DE1FC7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1.6</w:t>
      </w:r>
      <w:r w:rsidR="000A5FBA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80,00</w:t>
      </w:r>
      <w:r w:rsidR="009838FE" w:rsidRPr="00DE1FC7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eura</w:t>
      </w:r>
      <w:r w:rsidR="009838FE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, </w:t>
      </w:r>
      <w:r w:rsidR="00DE1FC7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bazeni </w:t>
      </w:r>
      <w:r w:rsidR="00DE1FC7" w:rsidRPr="00DE1FC7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1.659,05 eura</w:t>
      </w:r>
      <w:r w:rsidR="00DE1FC7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, pomoći u naravi donacije </w:t>
      </w:r>
      <w:r w:rsidR="0081071B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3,515,86</w:t>
      </w:r>
      <w:r w:rsidR="00DE1FC7" w:rsidRPr="00DE1FC7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 xml:space="preserve"> eura</w:t>
      </w:r>
      <w:r w:rsidR="00DE1FC7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, trošak naknade za mještane – pošta </w:t>
      </w:r>
      <w:r w:rsidR="00DE1FC7" w:rsidRPr="00DE1FC7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2.138,02 eura</w:t>
      </w:r>
      <w:r w:rsidR="00DE1FC7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, sufinanciranje troška jaslica </w:t>
      </w:r>
      <w:r w:rsidR="00DE1FC7" w:rsidRPr="00DE1FC7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3.313,35 eura</w:t>
      </w:r>
      <w:r w:rsidR="00DE1FC7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, potpora za kupovinu prve nekretnine </w:t>
      </w:r>
      <w:r w:rsidR="00DE1FC7" w:rsidRPr="00DE1FC7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6.194,11 eura</w:t>
      </w:r>
      <w:r w:rsidR="00DE1FC7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, potpora za kupovinu nekretnine za djecu do 15 godina </w:t>
      </w:r>
      <w:r w:rsidR="00DE1FC7" w:rsidRPr="00DE1FC7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5.505,00 eura</w:t>
      </w:r>
      <w:r w:rsidR="00DE1FC7">
        <w:rPr>
          <w:rFonts w:asciiTheme="majorHAnsi" w:eastAsia="Calibri" w:hAnsiTheme="majorHAnsi" w:cstheme="minorHAnsi"/>
          <w:color w:val="000000"/>
          <w:sz w:val="24"/>
          <w:szCs w:val="24"/>
        </w:rPr>
        <w:t>, oslobađanja naknada pri kupovini prve nekretnine 1</w:t>
      </w:r>
      <w:r w:rsidR="00DE1FC7" w:rsidRPr="00DE1FC7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.659,44 eura</w:t>
      </w:r>
      <w:r w:rsidR="00DE1FC7" w:rsidRPr="00DE1FC7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, sufinanciranje prijevoza učenika srednjih škola </w:t>
      </w:r>
      <w:r w:rsidR="00DE1FC7" w:rsidRPr="00DE1FC7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5.042,86 eura</w:t>
      </w:r>
      <w:r w:rsidR="00DE1FC7" w:rsidRPr="00DE1FC7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, sufinanciranje prijevoza studentima </w:t>
      </w:r>
      <w:r w:rsidR="00DE1FC7" w:rsidRPr="00DE1FC7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887,04 eura</w:t>
      </w:r>
      <w:r w:rsidR="00DE1FC7" w:rsidRPr="00DE1FC7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, pomoć studentima nakon što su diplomirali </w:t>
      </w:r>
      <w:r w:rsidR="00DE1FC7" w:rsidRPr="00DE1FC7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540,00 eura</w:t>
      </w:r>
      <w:r w:rsidR="00DE1FC7" w:rsidRPr="00DE1FC7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, veterinarski i higijeničarski poslovi </w:t>
      </w:r>
      <w:r w:rsidR="00DE1FC7" w:rsidRPr="00DE1FC7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4.095,61 eura</w:t>
      </w:r>
      <w:r w:rsidR="00DE1FC7" w:rsidRPr="00DE1FC7">
        <w:rPr>
          <w:rFonts w:asciiTheme="majorHAnsi" w:eastAsia="Calibri" w:hAnsiTheme="majorHAnsi" w:cstheme="minorHAnsi"/>
          <w:color w:val="000000"/>
          <w:sz w:val="24"/>
          <w:szCs w:val="24"/>
        </w:rPr>
        <w:t>, po</w:t>
      </w:r>
      <w:r w:rsidR="00DE1FC7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moć osobama s invaliditetom </w:t>
      </w:r>
      <w:r w:rsidR="00DE1FC7" w:rsidRPr="00DE1FC7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800,00 eura</w:t>
      </w:r>
      <w:r w:rsidR="00DE1FC7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i pomoć osobama oboljelim od onkoloških i drugih bolesti </w:t>
      </w:r>
      <w:r w:rsidR="00DE1FC7" w:rsidRPr="00DE1FC7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650,00 eura</w:t>
      </w:r>
      <w:r w:rsidR="00DE1FC7">
        <w:rPr>
          <w:rFonts w:asciiTheme="majorHAnsi" w:eastAsia="Calibri" w:hAnsiTheme="majorHAnsi" w:cstheme="minorHAnsi"/>
          <w:color w:val="000000"/>
          <w:sz w:val="24"/>
          <w:szCs w:val="24"/>
        </w:rPr>
        <w:t>.</w:t>
      </w:r>
    </w:p>
    <w:p w14:paraId="390A4E28" w14:textId="1B2648EE" w:rsidR="00DB3F80" w:rsidRDefault="00F500FF" w:rsidP="00DB3F80">
      <w:pPr>
        <w:pStyle w:val="Odlomakpopisa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z</w:t>
      </w:r>
      <w:r w:rsidR="00DB3F80">
        <w:rPr>
          <w:rFonts w:asciiTheme="majorHAnsi" w:eastAsia="Calibri" w:hAnsiTheme="majorHAnsi" w:cstheme="minorHAnsi"/>
          <w:color w:val="000000"/>
          <w:sz w:val="24"/>
          <w:szCs w:val="24"/>
        </w:rPr>
        <w:t>apočeo je projekt  „Pružimo radost“ koji zapošljava 30 žena koje skrbe za 210 korisnika sljedeća 33 mjeseca</w:t>
      </w:r>
    </w:p>
    <w:p w14:paraId="7A96D271" w14:textId="23ECB3A2" w:rsidR="00F500FF" w:rsidRPr="00DB3F80" w:rsidRDefault="00F500FF" w:rsidP="00DB3F80">
      <w:pPr>
        <w:pStyle w:val="Odlomakpopisa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uvedena je još jedna mjera: sufinanciranje kupovine bicikala u svrhu poticanja zdravijeg, aktivnijeg i ekološki osvještenijeg življenja</w:t>
      </w:r>
      <w:r w:rsidR="00600209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(</w:t>
      </w:r>
      <w:r w:rsidR="00600209" w:rsidRPr="00600209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50 eura</w:t>
      </w:r>
      <w:r w:rsidR="00600209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po jednom biciklu)</w:t>
      </w:r>
    </w:p>
    <w:p w14:paraId="2288F50D" w14:textId="22F847B9" w:rsidR="00AB7A47" w:rsidRDefault="003F3508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>Financiranje vjerskih zajednica</w:t>
      </w:r>
    </w:p>
    <w:p w14:paraId="40898F31" w14:textId="377FEE44" w:rsidR="00F500FF" w:rsidRPr="00F500FF" w:rsidRDefault="00F500FF" w:rsidP="00F500FF">
      <w:pPr>
        <w:pStyle w:val="Odlomakpopisa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izvršeno </w:t>
      </w:r>
      <w:r w:rsidRPr="00F500FF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100,00 eura (1,85 %)</w:t>
      </w:r>
    </w:p>
    <w:p w14:paraId="5C53B533" w14:textId="7765A83B" w:rsidR="00AB7A47" w:rsidRDefault="003F3508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>Zaštita i promicanje prava i interesa osoba s invaliditetom</w:t>
      </w:r>
    </w:p>
    <w:p w14:paraId="7391F69F" w14:textId="24F6DADB" w:rsidR="00901BE7" w:rsidRPr="00901BE7" w:rsidRDefault="00901BE7" w:rsidP="00901BE7">
      <w:pPr>
        <w:pStyle w:val="Odlomakpopisa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trenutno nema rashoda</w:t>
      </w:r>
    </w:p>
    <w:p w14:paraId="2154CC75" w14:textId="22697C0D" w:rsidR="00AB7A47" w:rsidRDefault="003F3508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>Razvoj i sigurnost prometa</w:t>
      </w:r>
    </w:p>
    <w:p w14:paraId="274C639E" w14:textId="590B9451" w:rsidR="00901BE7" w:rsidRPr="00901BE7" w:rsidRDefault="00901BE7" w:rsidP="00901BE7">
      <w:pPr>
        <w:pStyle w:val="Odlomakpopisa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izvršeno </w:t>
      </w:r>
      <w:r w:rsidRPr="00901BE7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500,00 eura (50%</w:t>
      </w:r>
      <w:r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)</w:t>
      </w:r>
    </w:p>
    <w:p w14:paraId="0DF9BE03" w14:textId="331F806B" w:rsidR="00901BE7" w:rsidRPr="00901BE7" w:rsidRDefault="00901BE7" w:rsidP="00901BE7">
      <w:pPr>
        <w:pStyle w:val="Odlomakpopisa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Theme="majorHAnsi" w:eastAsia="Calibri" w:hAnsiTheme="majorHAnsi" w:cstheme="minorHAnsi"/>
          <w:color w:val="000000"/>
          <w:sz w:val="24"/>
          <w:szCs w:val="24"/>
        </w:rPr>
        <w:t>redovno održavanje prometne signalizacije</w:t>
      </w:r>
    </w:p>
    <w:p w14:paraId="3C728E42" w14:textId="2B8EA35D" w:rsidR="00AB7A47" w:rsidRDefault="003F3508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>Izgradnja komunalne infrastrukture</w:t>
      </w:r>
    </w:p>
    <w:p w14:paraId="1535B305" w14:textId="36D6228B" w:rsidR="00164857" w:rsidRPr="00164857" w:rsidRDefault="00164857" w:rsidP="00164857">
      <w:pPr>
        <w:pStyle w:val="Odlomakpopisa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izvršeno </w:t>
      </w:r>
      <w:r w:rsidRPr="00164857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34</w:t>
      </w:r>
      <w:r w:rsidR="00E64BB5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2</w:t>
      </w:r>
      <w:r w:rsidRPr="00164857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.</w:t>
      </w:r>
      <w:r w:rsidR="00E64BB5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740</w:t>
      </w:r>
      <w:r w:rsidRPr="00164857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,76 eura (17,3</w:t>
      </w:r>
      <w:r w:rsidR="00E64BB5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8</w:t>
      </w:r>
      <w:r w:rsidRPr="00164857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%)</w:t>
      </w:r>
    </w:p>
    <w:p w14:paraId="2C9F5BC4" w14:textId="77777777" w:rsidR="001874F4" w:rsidRDefault="00164857" w:rsidP="00164857">
      <w:pPr>
        <w:pStyle w:val="Odlomakpopisa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obuhvaća izgradnju cesta i nogostupa, izrada projektne dokumentacije, intelektualne usluge, građevinsko zemljište, uređenje naselja, elektromontažne radove</w:t>
      </w:r>
      <w:r w:rsidR="001874F4">
        <w:rPr>
          <w:rFonts w:asciiTheme="majorHAnsi" w:eastAsia="Calibri" w:hAnsiTheme="majorHAnsi" w:cstheme="minorHAnsi"/>
          <w:color w:val="000000"/>
          <w:sz w:val="24"/>
          <w:szCs w:val="24"/>
        </w:rPr>
        <w:t>, spomenike, turističku signalizaciju, dječja igrališta, parkirališta, autobusna stajališta, tržnica</w:t>
      </w:r>
    </w:p>
    <w:p w14:paraId="43FCAC22" w14:textId="632544D6" w:rsidR="00164857" w:rsidRDefault="001874F4" w:rsidP="00164857">
      <w:pPr>
        <w:pStyle w:val="Odlomakpopisa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postavljena su tri nova autobusna stajališta u Novim Jankovcima u vrijednosti</w:t>
      </w:r>
      <w:r w:rsidR="00164857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</w:t>
      </w:r>
      <w:r w:rsidRPr="001874F4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24.543,75 eura</w:t>
      </w:r>
    </w:p>
    <w:p w14:paraId="0A480CD5" w14:textId="55CC1ABB" w:rsidR="001874F4" w:rsidRPr="001874F4" w:rsidRDefault="001874F4" w:rsidP="001874F4">
      <w:pPr>
        <w:pStyle w:val="Odlomakpopisa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završena je biciklistička staza na SRC </w:t>
      </w:r>
      <w:r w:rsidRPr="001874F4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Gatina  </w:t>
      </w: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u vrijednosti </w:t>
      </w:r>
      <w:r w:rsidRPr="007A6D9F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34.430,35 eura</w:t>
      </w:r>
    </w:p>
    <w:p w14:paraId="6EF716C9" w14:textId="468306E0" w:rsidR="001874F4" w:rsidRDefault="001874F4" w:rsidP="001874F4">
      <w:pPr>
        <w:pStyle w:val="Odlomakpopisa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završena je projektna dokumentacija za biciklističku stazu od Novih Jankovaca do Orolika u vrijednosti </w:t>
      </w:r>
      <w:r w:rsidRPr="001874F4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31.250,00 eura</w:t>
      </w:r>
    </w:p>
    <w:p w14:paraId="4C3CEBEA" w14:textId="2EA7A1D6" w:rsidR="0071222E" w:rsidRPr="00543EE3" w:rsidRDefault="0071222E" w:rsidP="001874F4">
      <w:pPr>
        <w:pStyle w:val="Odlomakpopisa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završena je sadnja sadnica po naseljima Općine</w:t>
      </w:r>
    </w:p>
    <w:p w14:paraId="199B2562" w14:textId="458BD01E" w:rsidR="00543EE3" w:rsidRDefault="00543EE3" w:rsidP="001874F4">
      <w:pPr>
        <w:pStyle w:val="Odlomakpopisa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završena je i izgradnja parkirališta i pristupnih puteva u centru Slakovaca i Starih Jankovaca u iznosu</w:t>
      </w:r>
      <w:r w:rsidR="007B588F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</w:t>
      </w:r>
      <w:r w:rsidR="007B588F" w:rsidRPr="007B588F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162.891,32 eura</w:t>
      </w:r>
    </w:p>
    <w:p w14:paraId="2FF04B49" w14:textId="7755636A" w:rsidR="0005313A" w:rsidRPr="00836596" w:rsidRDefault="0005313A" w:rsidP="001874F4">
      <w:pPr>
        <w:pStyle w:val="Odlomakpopisa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u tijeku je izgradnja prometnice u Ulici braće Radića u Novim Jankovcima u vrijednosti </w:t>
      </w:r>
      <w:r w:rsidRPr="0005313A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66.006,06 eura</w:t>
      </w: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</w:t>
      </w:r>
    </w:p>
    <w:p w14:paraId="5EB4CE20" w14:textId="33E0B5FA" w:rsidR="00836596" w:rsidRPr="001874F4" w:rsidRDefault="00836596" w:rsidP="001874F4">
      <w:pPr>
        <w:pStyle w:val="Odlomakpopisa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nekretnine kupljene u 2023. godini su srušene i privode se svrsi</w:t>
      </w:r>
    </w:p>
    <w:p w14:paraId="3721B71E" w14:textId="54061226" w:rsidR="00AB7A47" w:rsidRDefault="003F3508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>Pomoći ustanovama</w:t>
      </w:r>
    </w:p>
    <w:p w14:paraId="463D886E" w14:textId="3F419687" w:rsidR="00543EE3" w:rsidRPr="00122F85" w:rsidRDefault="00543EE3" w:rsidP="00543EE3">
      <w:pPr>
        <w:pStyle w:val="Odlomakpopisa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izvršeno </w:t>
      </w:r>
      <w:r w:rsidRPr="00543EE3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1.868,08 eura (17,46%)</w:t>
      </w:r>
    </w:p>
    <w:p w14:paraId="29BC1F00" w14:textId="50187A84" w:rsidR="00122F85" w:rsidRPr="00543EE3" w:rsidRDefault="00122F85" w:rsidP="00543EE3">
      <w:pPr>
        <w:pStyle w:val="Odlomakpopisa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pomoći školama i zdravstvenim ustanovama</w:t>
      </w:r>
    </w:p>
    <w:p w14:paraId="0F93C48B" w14:textId="2E6CC90F" w:rsidR="00AB7A47" w:rsidRDefault="003F3508" w:rsidP="003F3508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>Dječji vrtić Krijesnica</w:t>
      </w:r>
    </w:p>
    <w:p w14:paraId="72B1D327" w14:textId="59E20DF0" w:rsidR="00AD4EDA" w:rsidRPr="00AD4EDA" w:rsidRDefault="00AD4EDA" w:rsidP="00AD4EDA">
      <w:pPr>
        <w:pStyle w:val="Odlomakpopisa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izvršeno </w:t>
      </w:r>
      <w:r w:rsidR="00E31793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 xml:space="preserve">103.580,31 (48,97 </w:t>
      </w:r>
      <w:r w:rsidRPr="00AD4EDA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%)</w:t>
      </w:r>
    </w:p>
    <w:p w14:paraId="62E68676" w14:textId="2D4F20D7" w:rsidR="00AD4EDA" w:rsidRDefault="00AD4EDA" w:rsidP="00AD4EDA">
      <w:pPr>
        <w:pStyle w:val="Odlomakpopisa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redovna djelatnost</w:t>
      </w:r>
    </w:p>
    <w:p w14:paraId="34F35E99" w14:textId="574CDA72" w:rsidR="00A22086" w:rsidRDefault="00A22086" w:rsidP="00AD4EDA">
      <w:pPr>
        <w:pStyle w:val="Odlomakpopisa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kapacitet djece je popunjen, odnosno upisana su sva djeca koja su ispunjavala uvjete za novu pedagošku godinu 2024./2025.</w:t>
      </w:r>
    </w:p>
    <w:p w14:paraId="7465076A" w14:textId="07B6EC7A" w:rsidR="00EC6EDF" w:rsidRPr="00AD4EDA" w:rsidRDefault="00F1738F" w:rsidP="00AD4EDA">
      <w:pPr>
        <w:pStyle w:val="Odlomakpopisa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>ove godine se planira  proširenje vrtića</w:t>
      </w:r>
    </w:p>
    <w:p w14:paraId="7C2548B7" w14:textId="77777777" w:rsidR="00C54D2D" w:rsidRDefault="00C54D2D" w:rsidP="00C54D2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</w:p>
    <w:p w14:paraId="5EAFC929" w14:textId="1DBF56ED" w:rsidR="00C54D2D" w:rsidRDefault="001F2390" w:rsidP="00C54D2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Ukupno ostvareni prihodi iznose </w:t>
      </w:r>
      <w:r w:rsidRPr="00DC0F2F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1.657.054,35 eura</w:t>
      </w: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. </w:t>
      </w:r>
      <w:r w:rsidR="00C54D2D">
        <w:rPr>
          <w:rFonts w:asciiTheme="majorHAnsi" w:eastAsia="Calibri" w:hAnsiTheme="majorHAnsi" w:cstheme="minorHAnsi"/>
          <w:color w:val="000000"/>
          <w:sz w:val="24"/>
          <w:szCs w:val="24"/>
        </w:rPr>
        <w:t>Značajniji ostvareni prihodi u izvještajnom razdoblju su:</w:t>
      </w:r>
    </w:p>
    <w:p w14:paraId="40A28C94" w14:textId="7228AB36" w:rsidR="00C54D2D" w:rsidRDefault="00C54D2D" w:rsidP="00C54D2D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Porez i prirez na dohodak po osnovi nesamostalnog rada </w:t>
      </w:r>
      <w:r w:rsidRPr="00C54D2D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262.519,12 eura</w:t>
      </w:r>
    </w:p>
    <w:p w14:paraId="50E5A29A" w14:textId="1FEF6F7F" w:rsidR="00C54D2D" w:rsidRDefault="00C54D2D" w:rsidP="00C54D2D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lastRenderedPageBreak/>
        <w:t xml:space="preserve">Sredstva fiskalnog izravnanja </w:t>
      </w:r>
      <w:r w:rsidRPr="00C54D2D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371.271,48 eura</w:t>
      </w:r>
    </w:p>
    <w:p w14:paraId="58917E57" w14:textId="0F53317C" w:rsidR="00C54D2D" w:rsidRDefault="00C54D2D" w:rsidP="00C54D2D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Prihod od min. </w:t>
      </w:r>
      <w:r w:rsidRPr="00C54D2D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sirovina, iskorištavanja i eksploatacije </w:t>
      </w:r>
      <w:r w:rsidRPr="00C54D2D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352.556,96 eura</w:t>
      </w:r>
    </w:p>
    <w:p w14:paraId="1F4D2917" w14:textId="5BA755BC" w:rsidR="00C54D2D" w:rsidRPr="001F2390" w:rsidRDefault="00C54D2D" w:rsidP="00C54D2D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Projekt „Pružimo radost“  </w:t>
      </w:r>
      <w:r w:rsidRPr="00C54D2D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297.000,00 eura</w:t>
      </w:r>
    </w:p>
    <w:p w14:paraId="7C703F26" w14:textId="691F3C8D" w:rsidR="001F2390" w:rsidRDefault="001F2390" w:rsidP="001F2390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</w:p>
    <w:p w14:paraId="5F83F696" w14:textId="5DD403AE" w:rsidR="001F2390" w:rsidRPr="001F2390" w:rsidRDefault="001F2390" w:rsidP="001F2390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</w:pPr>
      <w:r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Konsolidirani manjak iznosi </w:t>
      </w:r>
      <w:r w:rsidRPr="001F2390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>421.983,42 eura.</w:t>
      </w:r>
    </w:p>
    <w:p w14:paraId="0229AF09" w14:textId="77777777" w:rsidR="0096349E" w:rsidRPr="0096349E" w:rsidRDefault="0096349E" w:rsidP="0096349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color w:val="000000"/>
          <w:sz w:val="24"/>
          <w:szCs w:val="24"/>
        </w:rPr>
      </w:pPr>
    </w:p>
    <w:p w14:paraId="696F63F7" w14:textId="77777777" w:rsidR="00AB7A47" w:rsidRPr="00F31DEC" w:rsidRDefault="00AB7A47" w:rsidP="00977604">
      <w:pPr>
        <w:spacing w:after="0" w:line="240" w:lineRule="auto"/>
        <w:jc w:val="both"/>
        <w:rPr>
          <w:rFonts w:asciiTheme="majorHAnsi" w:eastAsia="Times New Roman" w:hAnsiTheme="majorHAnsi" w:cstheme="minorHAnsi"/>
          <w:b/>
          <w:bCs/>
          <w:sz w:val="24"/>
          <w:szCs w:val="24"/>
          <w:lang w:eastAsia="hr-HR"/>
        </w:rPr>
      </w:pPr>
    </w:p>
    <w:p w14:paraId="1366260D" w14:textId="0F035223" w:rsidR="008B351D" w:rsidRPr="00F31DEC" w:rsidRDefault="008B351D" w:rsidP="00D52F98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inorHAnsi"/>
          <w:b/>
          <w:bCs/>
          <w:sz w:val="24"/>
          <w:szCs w:val="24"/>
          <w:lang w:eastAsia="hr-HR"/>
        </w:rPr>
      </w:pPr>
      <w:r w:rsidRPr="00F31DEC">
        <w:rPr>
          <w:rFonts w:asciiTheme="majorHAnsi" w:eastAsia="Times New Roman" w:hAnsiTheme="majorHAnsi" w:cstheme="minorHAnsi"/>
          <w:b/>
          <w:bCs/>
          <w:sz w:val="24"/>
          <w:szCs w:val="24"/>
          <w:lang w:eastAsia="hr-HR"/>
        </w:rPr>
        <w:t>Javnost rada</w:t>
      </w:r>
    </w:p>
    <w:p w14:paraId="0D72C4F6" w14:textId="77777777" w:rsidR="00D52F98" w:rsidRPr="00F31DEC" w:rsidRDefault="00D52F98" w:rsidP="00D52F98">
      <w:pPr>
        <w:pStyle w:val="Odlomakpopisa"/>
        <w:spacing w:after="0" w:line="240" w:lineRule="auto"/>
        <w:jc w:val="both"/>
        <w:rPr>
          <w:rFonts w:asciiTheme="majorHAnsi" w:eastAsia="Times New Roman" w:hAnsiTheme="majorHAnsi" w:cstheme="minorHAnsi"/>
          <w:b/>
          <w:bCs/>
          <w:sz w:val="24"/>
          <w:szCs w:val="24"/>
          <w:lang w:eastAsia="hr-HR"/>
        </w:rPr>
      </w:pPr>
    </w:p>
    <w:p w14:paraId="50CE6A9B" w14:textId="523890C9" w:rsidR="008B351D" w:rsidRPr="00F31DEC" w:rsidRDefault="008B351D" w:rsidP="00977604">
      <w:p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  <w:lang w:eastAsia="hr-HR"/>
        </w:rPr>
      </w:pPr>
      <w:r w:rsidRPr="00F31DEC">
        <w:rPr>
          <w:rFonts w:asciiTheme="majorHAnsi" w:eastAsia="Times New Roman" w:hAnsiTheme="majorHAnsi" w:cstheme="minorHAnsi"/>
          <w:sz w:val="24"/>
          <w:szCs w:val="24"/>
          <w:lang w:eastAsia="hr-HR"/>
        </w:rPr>
        <w:t xml:space="preserve">Javnost rada osigurana je objavom akata u Službenom </w:t>
      </w:r>
      <w:r w:rsidR="00BD331F">
        <w:rPr>
          <w:rFonts w:asciiTheme="majorHAnsi" w:eastAsia="Times New Roman" w:hAnsiTheme="majorHAnsi" w:cstheme="minorHAnsi"/>
          <w:sz w:val="24"/>
          <w:szCs w:val="24"/>
          <w:lang w:eastAsia="hr-HR"/>
        </w:rPr>
        <w:t>vjesniku Općine Stari Jankovci</w:t>
      </w:r>
      <w:r w:rsidRPr="00F31DEC">
        <w:rPr>
          <w:rFonts w:asciiTheme="majorHAnsi" w:eastAsia="Times New Roman" w:hAnsiTheme="majorHAnsi" w:cstheme="minorHAnsi"/>
          <w:sz w:val="24"/>
          <w:szCs w:val="24"/>
          <w:lang w:eastAsia="hr-HR"/>
        </w:rPr>
        <w:t xml:space="preserve">, na web stranici Općine </w:t>
      </w:r>
      <w:r w:rsidR="00BD331F">
        <w:rPr>
          <w:rFonts w:asciiTheme="majorHAnsi" w:eastAsia="Times New Roman" w:hAnsiTheme="majorHAnsi" w:cstheme="minorHAnsi"/>
          <w:sz w:val="24"/>
          <w:szCs w:val="24"/>
          <w:lang w:eastAsia="hr-HR"/>
        </w:rPr>
        <w:t>Stari Jankovci</w:t>
      </w:r>
      <w:r w:rsidRPr="00F31DEC">
        <w:rPr>
          <w:rFonts w:asciiTheme="majorHAnsi" w:eastAsia="Times New Roman" w:hAnsiTheme="majorHAnsi" w:cstheme="minorHAnsi"/>
          <w:sz w:val="24"/>
          <w:szCs w:val="24"/>
          <w:lang w:eastAsia="hr-HR"/>
        </w:rPr>
        <w:t xml:space="preserve"> </w:t>
      </w:r>
      <w:hyperlink r:id="rId7" w:history="1">
        <w:r w:rsidR="00BD331F" w:rsidRPr="000073DC">
          <w:rPr>
            <w:rStyle w:val="Hiperveza"/>
            <w:rFonts w:asciiTheme="majorHAnsi" w:hAnsiTheme="majorHAnsi"/>
            <w:sz w:val="24"/>
            <w:szCs w:val="24"/>
          </w:rPr>
          <w:t>https://www.o-jankovci.hr/</w:t>
        </w:r>
      </w:hyperlink>
      <w:r w:rsidR="00BD331F">
        <w:rPr>
          <w:rFonts w:asciiTheme="majorHAnsi" w:hAnsiTheme="majorHAnsi"/>
          <w:sz w:val="24"/>
          <w:szCs w:val="24"/>
        </w:rPr>
        <w:t xml:space="preserve"> , </w:t>
      </w:r>
      <w:r w:rsidRPr="00F31DEC">
        <w:rPr>
          <w:rFonts w:asciiTheme="majorHAnsi" w:eastAsia="Times New Roman" w:hAnsiTheme="majorHAnsi" w:cstheme="minorHAnsi"/>
          <w:sz w:val="24"/>
          <w:szCs w:val="24"/>
          <w:lang w:eastAsia="hr-HR"/>
        </w:rPr>
        <w:t>na oglasnoj ploči Općine</w:t>
      </w:r>
      <w:r w:rsidR="00BD331F">
        <w:rPr>
          <w:rFonts w:asciiTheme="majorHAnsi" w:eastAsia="Times New Roman" w:hAnsiTheme="majorHAnsi" w:cstheme="minorHAnsi"/>
          <w:sz w:val="24"/>
          <w:szCs w:val="24"/>
          <w:lang w:eastAsia="hr-HR"/>
        </w:rPr>
        <w:t xml:space="preserve"> Stari Jankovci</w:t>
      </w:r>
      <w:r w:rsidRPr="00F31DEC">
        <w:rPr>
          <w:rFonts w:asciiTheme="majorHAnsi" w:eastAsia="Times New Roman" w:hAnsiTheme="majorHAnsi" w:cstheme="minorHAnsi"/>
          <w:sz w:val="24"/>
          <w:szCs w:val="24"/>
          <w:lang w:eastAsia="hr-HR"/>
        </w:rPr>
        <w:t xml:space="preserve">, na sjednicama Općinskog vijeća Općine </w:t>
      </w:r>
      <w:r w:rsidR="00BD331F">
        <w:rPr>
          <w:rFonts w:asciiTheme="majorHAnsi" w:eastAsia="Times New Roman" w:hAnsiTheme="majorHAnsi" w:cstheme="minorHAnsi"/>
          <w:sz w:val="24"/>
          <w:szCs w:val="24"/>
          <w:lang w:eastAsia="hr-HR"/>
        </w:rPr>
        <w:t>Stari Jankovci</w:t>
      </w:r>
      <w:r w:rsidRPr="00F31DEC">
        <w:rPr>
          <w:rFonts w:asciiTheme="majorHAnsi" w:eastAsia="Times New Roman" w:hAnsiTheme="majorHAnsi" w:cstheme="minorHAnsi"/>
          <w:sz w:val="24"/>
          <w:szCs w:val="24"/>
          <w:lang w:eastAsia="hr-HR"/>
        </w:rPr>
        <w:t>, putem medija</w:t>
      </w:r>
      <w:r w:rsidR="008C0DA6" w:rsidRPr="00F31DEC">
        <w:rPr>
          <w:rFonts w:asciiTheme="majorHAnsi" w:eastAsia="Times New Roman" w:hAnsiTheme="majorHAnsi" w:cstheme="minorHAnsi"/>
          <w:sz w:val="24"/>
          <w:szCs w:val="24"/>
          <w:lang w:eastAsia="hr-HR"/>
        </w:rPr>
        <w:t xml:space="preserve"> te u komunikaciji s građanima. </w:t>
      </w:r>
    </w:p>
    <w:p w14:paraId="19DCAAC1" w14:textId="77777777" w:rsidR="008C0DA6" w:rsidRPr="00F31DEC" w:rsidRDefault="008C0DA6" w:rsidP="00977604">
      <w:p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  <w:lang w:eastAsia="hr-HR"/>
        </w:rPr>
      </w:pPr>
    </w:p>
    <w:p w14:paraId="38DE3EA5" w14:textId="0CC4869B" w:rsidR="00911467" w:rsidRPr="00F31DEC" w:rsidRDefault="00911467" w:rsidP="00D52F98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inorHAnsi"/>
          <w:b/>
          <w:bCs/>
          <w:sz w:val="24"/>
          <w:szCs w:val="24"/>
          <w:lang w:eastAsia="hr-HR"/>
        </w:rPr>
      </w:pPr>
      <w:r w:rsidRPr="00F31DEC">
        <w:rPr>
          <w:rFonts w:asciiTheme="majorHAnsi" w:eastAsia="Times New Roman" w:hAnsiTheme="majorHAnsi" w:cstheme="minorHAnsi"/>
          <w:b/>
          <w:bCs/>
          <w:sz w:val="24"/>
          <w:szCs w:val="24"/>
          <w:lang w:eastAsia="hr-HR"/>
        </w:rPr>
        <w:t>Uključivanje građana u proces odlučivanja – javne rasprave</w:t>
      </w:r>
      <w:r w:rsidR="00930AE4" w:rsidRPr="00F31DEC">
        <w:rPr>
          <w:rFonts w:asciiTheme="majorHAnsi" w:eastAsia="Times New Roman" w:hAnsiTheme="majorHAnsi" w:cstheme="minorHAnsi"/>
          <w:b/>
          <w:bCs/>
          <w:sz w:val="24"/>
          <w:szCs w:val="24"/>
          <w:lang w:eastAsia="hr-HR"/>
        </w:rPr>
        <w:t xml:space="preserve">, </w:t>
      </w:r>
      <w:r w:rsidR="00BD331F">
        <w:rPr>
          <w:rFonts w:asciiTheme="majorHAnsi" w:eastAsia="Times New Roman" w:hAnsiTheme="majorHAnsi" w:cstheme="minorHAnsi"/>
          <w:b/>
          <w:bCs/>
          <w:sz w:val="24"/>
          <w:szCs w:val="24"/>
          <w:lang w:eastAsia="hr-HR"/>
        </w:rPr>
        <w:t>savjetovanja sa zainteresiranom javnošću</w:t>
      </w:r>
    </w:p>
    <w:p w14:paraId="6C43F485" w14:textId="0D55762D" w:rsidR="00A01B94" w:rsidRPr="00F31DEC" w:rsidRDefault="00900787" w:rsidP="00900787">
      <w:p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  <w:lang w:eastAsia="hr-HR"/>
        </w:rPr>
      </w:pPr>
      <w:r w:rsidRPr="00F31DEC">
        <w:rPr>
          <w:rFonts w:asciiTheme="majorHAnsi" w:eastAsia="Times New Roman" w:hAnsiTheme="majorHAnsi" w:cstheme="minorHAnsi"/>
          <w:sz w:val="24"/>
          <w:szCs w:val="24"/>
          <w:lang w:eastAsia="hr-HR"/>
        </w:rPr>
        <w:t>Provođena su</w:t>
      </w:r>
      <w:r w:rsidR="00BD331F">
        <w:rPr>
          <w:rFonts w:asciiTheme="majorHAnsi" w:eastAsia="Times New Roman" w:hAnsiTheme="majorHAnsi" w:cstheme="minorHAnsi"/>
          <w:sz w:val="24"/>
          <w:szCs w:val="24"/>
          <w:lang w:eastAsia="hr-HR"/>
        </w:rPr>
        <w:t xml:space="preserve"> savjetovanja sa zainteresiranom javnošću</w:t>
      </w:r>
      <w:r w:rsidRPr="00F31DEC">
        <w:rPr>
          <w:rFonts w:asciiTheme="majorHAnsi" w:eastAsia="Times New Roman" w:hAnsiTheme="majorHAnsi" w:cstheme="minorHAnsi"/>
          <w:sz w:val="24"/>
          <w:szCs w:val="24"/>
          <w:lang w:eastAsia="hr-HR"/>
        </w:rPr>
        <w:t xml:space="preserve"> za slijedeće akte:</w:t>
      </w:r>
    </w:p>
    <w:p w14:paraId="2089790B" w14:textId="77777777" w:rsidR="00BD331F" w:rsidRPr="00BD331F" w:rsidRDefault="00BD331F" w:rsidP="00900787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Cambria" w:eastAsia="Times New Roman" w:hAnsi="Cambria" w:cstheme="minorHAnsi"/>
          <w:sz w:val="24"/>
          <w:szCs w:val="24"/>
          <w:lang w:eastAsia="hr-HR"/>
        </w:rPr>
      </w:pPr>
      <w:r w:rsidRPr="00BD331F">
        <w:rPr>
          <w:rFonts w:ascii="Cambria" w:hAnsi="Cambria"/>
          <w:color w:val="444444"/>
          <w:sz w:val="24"/>
          <w:szCs w:val="24"/>
          <w:shd w:val="clear" w:color="auto" w:fill="FFFFFF"/>
        </w:rPr>
        <w:t>Godišnji Plan razvoja sustava Civilne zaštite na području Općine Stari Jankovci za 2024.</w:t>
      </w:r>
    </w:p>
    <w:p w14:paraId="68F1B0EF" w14:textId="76924A31" w:rsidR="00D52F98" w:rsidRPr="00BD331F" w:rsidRDefault="00BD331F" w:rsidP="00BD331F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Cambria" w:hAnsi="Cambria"/>
          <w:color w:val="444444"/>
          <w:sz w:val="24"/>
          <w:szCs w:val="24"/>
          <w:shd w:val="clear" w:color="auto" w:fill="FFFFFF"/>
        </w:rPr>
      </w:pPr>
      <w:r w:rsidRPr="00BD331F">
        <w:rPr>
          <w:rFonts w:ascii="Cambria" w:hAnsi="Cambria"/>
          <w:color w:val="444444"/>
          <w:sz w:val="24"/>
          <w:szCs w:val="24"/>
          <w:shd w:val="clear" w:color="auto" w:fill="FFFFFF"/>
        </w:rPr>
        <w:t xml:space="preserve">Pravilnik o unutarnjem redu i sistematizaciji radnih mjesta </w:t>
      </w:r>
    </w:p>
    <w:p w14:paraId="4295316D" w14:textId="2C3A0D05" w:rsidR="00BD331F" w:rsidRPr="00BD331F" w:rsidRDefault="00BD331F" w:rsidP="00BD331F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Cambria" w:hAnsi="Cambria"/>
          <w:color w:val="444444"/>
          <w:sz w:val="24"/>
          <w:szCs w:val="24"/>
          <w:shd w:val="clear" w:color="auto" w:fill="FFFFFF"/>
        </w:rPr>
      </w:pPr>
      <w:r w:rsidRPr="00BD331F">
        <w:rPr>
          <w:rFonts w:ascii="Cambria" w:hAnsi="Cambria"/>
          <w:color w:val="444444"/>
          <w:sz w:val="24"/>
          <w:szCs w:val="24"/>
          <w:shd w:val="clear" w:color="auto" w:fill="FFFFFF"/>
        </w:rPr>
        <w:t>Odluka o izmjenama Odluke o grobljima</w:t>
      </w:r>
    </w:p>
    <w:p w14:paraId="14174879" w14:textId="0784E044" w:rsidR="00BD331F" w:rsidRPr="00BD331F" w:rsidRDefault="00BD331F" w:rsidP="00BD331F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Cambria" w:hAnsi="Cambria"/>
          <w:color w:val="444444"/>
          <w:sz w:val="24"/>
          <w:szCs w:val="24"/>
          <w:shd w:val="clear" w:color="auto" w:fill="FFFFFF"/>
        </w:rPr>
      </w:pPr>
      <w:r w:rsidRPr="00BD331F">
        <w:rPr>
          <w:rFonts w:ascii="Cambria" w:hAnsi="Cambria"/>
          <w:color w:val="444444"/>
          <w:sz w:val="24"/>
          <w:szCs w:val="24"/>
          <w:shd w:val="clear" w:color="auto" w:fill="FFFFFF"/>
        </w:rPr>
        <w:t>I. Izmjene i dopune socijalnog programa Općine Stari Jankovci za 2024. godinu</w:t>
      </w:r>
    </w:p>
    <w:p w14:paraId="3975E496" w14:textId="77777777" w:rsidR="00D17CE6" w:rsidRPr="0050027A" w:rsidRDefault="00D17CE6" w:rsidP="0050027A">
      <w:p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  <w:lang w:eastAsia="hr-HR"/>
        </w:rPr>
      </w:pPr>
    </w:p>
    <w:p w14:paraId="70B3062A" w14:textId="0AB5A07C" w:rsidR="00930AE4" w:rsidRPr="00F31DEC" w:rsidRDefault="00930AE4" w:rsidP="00D52F98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inorHAnsi"/>
          <w:b/>
          <w:bCs/>
          <w:sz w:val="24"/>
          <w:szCs w:val="24"/>
          <w:lang w:eastAsia="hr-HR"/>
        </w:rPr>
      </w:pPr>
      <w:r w:rsidRPr="00F31DEC">
        <w:rPr>
          <w:rFonts w:asciiTheme="majorHAnsi" w:eastAsia="Times New Roman" w:hAnsiTheme="majorHAnsi" w:cstheme="minorHAnsi"/>
          <w:b/>
          <w:bCs/>
          <w:sz w:val="24"/>
          <w:szCs w:val="24"/>
          <w:lang w:eastAsia="hr-HR"/>
        </w:rPr>
        <w:t>Javna nabava</w:t>
      </w:r>
    </w:p>
    <w:p w14:paraId="74DA642D" w14:textId="77777777" w:rsidR="002E7969" w:rsidRPr="00F31DEC" w:rsidRDefault="002E7969" w:rsidP="002E7969">
      <w:pPr>
        <w:pStyle w:val="Odlomakpopisa"/>
        <w:spacing w:after="0" w:line="240" w:lineRule="auto"/>
        <w:jc w:val="both"/>
        <w:rPr>
          <w:rFonts w:asciiTheme="majorHAnsi" w:eastAsia="Times New Roman" w:hAnsiTheme="majorHAnsi" w:cstheme="minorHAnsi"/>
          <w:b/>
          <w:bCs/>
          <w:sz w:val="24"/>
          <w:szCs w:val="24"/>
          <w:lang w:eastAsia="hr-HR"/>
        </w:rPr>
      </w:pPr>
    </w:p>
    <w:p w14:paraId="7E324FED" w14:textId="555C61CF" w:rsidR="00D52F98" w:rsidRPr="00F31DEC" w:rsidRDefault="00930AE4" w:rsidP="00977604">
      <w:p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  <w:lang w:eastAsia="hr-HR"/>
        </w:rPr>
      </w:pPr>
      <w:r w:rsidRPr="00F31DEC">
        <w:rPr>
          <w:rFonts w:asciiTheme="majorHAnsi" w:eastAsia="Times New Roman" w:hAnsiTheme="majorHAnsi" w:cstheme="minorHAnsi"/>
          <w:sz w:val="24"/>
          <w:szCs w:val="24"/>
          <w:lang w:eastAsia="hr-HR"/>
        </w:rPr>
        <w:t>Općinski načelnik donio je Plan nabave za 202</w:t>
      </w:r>
      <w:r w:rsidR="00BD331F">
        <w:rPr>
          <w:rFonts w:asciiTheme="majorHAnsi" w:eastAsia="Times New Roman" w:hAnsiTheme="majorHAnsi" w:cstheme="minorHAnsi"/>
          <w:sz w:val="24"/>
          <w:szCs w:val="24"/>
          <w:lang w:eastAsia="hr-HR"/>
        </w:rPr>
        <w:t>4</w:t>
      </w:r>
      <w:r w:rsidRPr="00F31DEC">
        <w:rPr>
          <w:rFonts w:asciiTheme="majorHAnsi" w:eastAsia="Times New Roman" w:hAnsiTheme="majorHAnsi" w:cstheme="minorHAnsi"/>
          <w:sz w:val="24"/>
          <w:szCs w:val="24"/>
          <w:lang w:eastAsia="hr-HR"/>
        </w:rPr>
        <w:t>. godinu</w:t>
      </w:r>
      <w:r w:rsidR="00D52F98" w:rsidRPr="00F31DEC">
        <w:rPr>
          <w:rFonts w:asciiTheme="majorHAnsi" w:eastAsia="Times New Roman" w:hAnsiTheme="majorHAnsi" w:cstheme="minorHAnsi"/>
          <w:sz w:val="24"/>
          <w:szCs w:val="24"/>
          <w:lang w:eastAsia="hr-HR"/>
        </w:rPr>
        <w:t xml:space="preserve"> te se isti mijenja i dopunjuje prema potrebi. Plan nabave javno je dostupa</w:t>
      </w:r>
      <w:r w:rsidR="00BD331F">
        <w:rPr>
          <w:rFonts w:asciiTheme="majorHAnsi" w:eastAsia="Times New Roman" w:hAnsiTheme="majorHAnsi" w:cstheme="minorHAnsi"/>
          <w:sz w:val="24"/>
          <w:szCs w:val="24"/>
          <w:lang w:eastAsia="hr-HR"/>
        </w:rPr>
        <w:t>n</w:t>
      </w:r>
      <w:r w:rsidR="00D52F98" w:rsidRPr="00F31DEC">
        <w:rPr>
          <w:rFonts w:asciiTheme="majorHAnsi" w:eastAsia="Times New Roman" w:hAnsiTheme="majorHAnsi" w:cstheme="minorHAnsi"/>
          <w:sz w:val="24"/>
          <w:szCs w:val="24"/>
          <w:lang w:eastAsia="hr-HR"/>
        </w:rPr>
        <w:t xml:space="preserve"> na mrežnim stranicama Općine </w:t>
      </w:r>
      <w:r w:rsidR="00BD331F">
        <w:rPr>
          <w:rFonts w:asciiTheme="majorHAnsi" w:eastAsia="Times New Roman" w:hAnsiTheme="majorHAnsi" w:cstheme="minorHAnsi"/>
          <w:sz w:val="24"/>
          <w:szCs w:val="24"/>
          <w:lang w:eastAsia="hr-HR"/>
        </w:rPr>
        <w:t xml:space="preserve">Stari Jankovci </w:t>
      </w:r>
      <w:hyperlink r:id="rId8" w:history="1">
        <w:r w:rsidR="00BD331F" w:rsidRPr="000073DC">
          <w:rPr>
            <w:rStyle w:val="Hiperveza"/>
            <w:rFonts w:asciiTheme="majorHAnsi" w:eastAsia="Times New Roman" w:hAnsiTheme="majorHAnsi" w:cstheme="minorHAnsi"/>
            <w:sz w:val="24"/>
            <w:szCs w:val="24"/>
            <w:lang w:eastAsia="hr-HR"/>
          </w:rPr>
          <w:t>https://www.o-jankovci.hr/index.php/javna-nabava/1555-plan-nabave-2024-g</w:t>
        </w:r>
      </w:hyperlink>
      <w:r w:rsidR="00BD331F">
        <w:rPr>
          <w:rFonts w:asciiTheme="majorHAnsi" w:eastAsia="Times New Roman" w:hAnsiTheme="majorHAnsi" w:cstheme="minorHAnsi"/>
          <w:sz w:val="24"/>
          <w:szCs w:val="24"/>
          <w:lang w:eastAsia="hr-HR"/>
        </w:rPr>
        <w:t xml:space="preserve"> </w:t>
      </w:r>
      <w:r w:rsidR="00D52F98" w:rsidRPr="00F31DEC">
        <w:rPr>
          <w:rFonts w:asciiTheme="majorHAnsi" w:eastAsia="Times New Roman" w:hAnsiTheme="majorHAnsi" w:cstheme="minorHAnsi"/>
          <w:sz w:val="24"/>
          <w:szCs w:val="24"/>
          <w:lang w:eastAsia="hr-HR"/>
        </w:rPr>
        <w:t>i</w:t>
      </w:r>
      <w:r w:rsidR="00BD331F">
        <w:rPr>
          <w:rFonts w:asciiTheme="majorHAnsi" w:eastAsia="Times New Roman" w:hAnsiTheme="majorHAnsi" w:cstheme="minorHAnsi"/>
          <w:sz w:val="24"/>
          <w:szCs w:val="24"/>
          <w:lang w:eastAsia="hr-HR"/>
        </w:rPr>
        <w:t xml:space="preserve"> </w:t>
      </w:r>
      <w:r w:rsidR="00D52F98" w:rsidRPr="00F31DEC">
        <w:rPr>
          <w:rFonts w:asciiTheme="majorHAnsi" w:eastAsia="Times New Roman" w:hAnsiTheme="majorHAnsi" w:cstheme="minorHAnsi"/>
          <w:sz w:val="24"/>
          <w:szCs w:val="24"/>
          <w:lang w:eastAsia="hr-HR"/>
        </w:rPr>
        <w:t xml:space="preserve">na </w:t>
      </w:r>
      <w:r w:rsidR="00BA628C" w:rsidRPr="00F31DEC">
        <w:rPr>
          <w:rFonts w:asciiTheme="majorHAnsi" w:eastAsia="Times New Roman" w:hAnsiTheme="majorHAnsi" w:cstheme="minorHAnsi"/>
          <w:sz w:val="24"/>
          <w:szCs w:val="24"/>
          <w:lang w:eastAsia="hr-HR"/>
        </w:rPr>
        <w:t>stranicama Elektroničkog oglasnika javne nabave- EOJ</w:t>
      </w:r>
      <w:r w:rsidR="00BD331F">
        <w:rPr>
          <w:rFonts w:asciiTheme="majorHAnsi" w:eastAsia="Times New Roman" w:hAnsiTheme="majorHAnsi" w:cstheme="minorHAnsi"/>
          <w:sz w:val="24"/>
          <w:szCs w:val="24"/>
          <w:lang w:eastAsia="hr-HR"/>
        </w:rPr>
        <w:t xml:space="preserve">N  </w:t>
      </w:r>
      <w:hyperlink r:id="rId9" w:history="1">
        <w:r w:rsidR="00BD331F" w:rsidRPr="000073DC">
          <w:rPr>
            <w:rStyle w:val="Hiperveza"/>
            <w:rFonts w:asciiTheme="majorHAnsi" w:eastAsia="Times New Roman" w:hAnsiTheme="majorHAnsi" w:cstheme="minorHAnsi"/>
            <w:sz w:val="24"/>
            <w:szCs w:val="24"/>
            <w:lang w:eastAsia="hr-HR"/>
          </w:rPr>
          <w:t>https://eojn.hr/</w:t>
        </w:r>
      </w:hyperlink>
      <w:r w:rsidR="00BD331F">
        <w:rPr>
          <w:rFonts w:asciiTheme="majorHAnsi" w:eastAsia="Times New Roman" w:hAnsiTheme="majorHAnsi" w:cstheme="minorHAnsi"/>
          <w:sz w:val="24"/>
          <w:szCs w:val="24"/>
          <w:lang w:eastAsia="hr-HR"/>
        </w:rPr>
        <w:t xml:space="preserve">. </w:t>
      </w:r>
    </w:p>
    <w:p w14:paraId="0478C6C6" w14:textId="77777777" w:rsidR="00A01B94" w:rsidRPr="00F31DEC" w:rsidRDefault="00A01B94" w:rsidP="00977604">
      <w:p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  <w:lang w:eastAsia="hr-HR"/>
        </w:rPr>
      </w:pPr>
    </w:p>
    <w:p w14:paraId="35A113A4" w14:textId="6BB4E499" w:rsidR="00A01B94" w:rsidRPr="00F31DEC" w:rsidRDefault="00A01B94" w:rsidP="00977604">
      <w:p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  <w:lang w:eastAsia="hr-HR"/>
        </w:rPr>
      </w:pPr>
      <w:r w:rsidRPr="00F31DEC">
        <w:rPr>
          <w:rFonts w:asciiTheme="majorHAnsi" w:eastAsia="Times New Roman" w:hAnsiTheme="majorHAnsi" w:cstheme="minorHAnsi"/>
          <w:sz w:val="24"/>
          <w:szCs w:val="24"/>
          <w:lang w:eastAsia="hr-HR"/>
        </w:rPr>
        <w:t>Proveden</w:t>
      </w:r>
      <w:r w:rsidR="00BA628C" w:rsidRPr="00F31DEC">
        <w:rPr>
          <w:rFonts w:asciiTheme="majorHAnsi" w:eastAsia="Times New Roman" w:hAnsiTheme="majorHAnsi" w:cstheme="minorHAnsi"/>
          <w:sz w:val="24"/>
          <w:szCs w:val="24"/>
          <w:lang w:eastAsia="hr-HR"/>
        </w:rPr>
        <w:t>i su o</w:t>
      </w:r>
      <w:r w:rsidR="00930AE4" w:rsidRPr="00F31DEC">
        <w:rPr>
          <w:rFonts w:asciiTheme="majorHAnsi" w:eastAsia="Times New Roman" w:hAnsiTheme="majorHAnsi" w:cstheme="minorHAnsi"/>
          <w:sz w:val="24"/>
          <w:szCs w:val="24"/>
          <w:lang w:eastAsia="hr-HR"/>
        </w:rPr>
        <w:t>tvoreni postup</w:t>
      </w:r>
      <w:r w:rsidR="00BA628C" w:rsidRPr="00F31DEC">
        <w:rPr>
          <w:rFonts w:asciiTheme="majorHAnsi" w:eastAsia="Times New Roman" w:hAnsiTheme="majorHAnsi" w:cstheme="minorHAnsi"/>
          <w:sz w:val="24"/>
          <w:szCs w:val="24"/>
          <w:lang w:eastAsia="hr-HR"/>
        </w:rPr>
        <w:t>ci</w:t>
      </w:r>
      <w:r w:rsidR="00930AE4" w:rsidRPr="00F31DEC">
        <w:rPr>
          <w:rFonts w:asciiTheme="majorHAnsi" w:eastAsia="Times New Roman" w:hAnsiTheme="majorHAnsi" w:cstheme="minorHAnsi"/>
          <w:sz w:val="24"/>
          <w:szCs w:val="24"/>
          <w:lang w:eastAsia="hr-HR"/>
        </w:rPr>
        <w:t xml:space="preserve"> javne nabave male vrijednosti</w:t>
      </w:r>
      <w:r w:rsidR="00BA628C" w:rsidRPr="00F31DEC">
        <w:rPr>
          <w:rFonts w:asciiTheme="majorHAnsi" w:eastAsia="Times New Roman" w:hAnsiTheme="majorHAnsi" w:cstheme="minorHAnsi"/>
          <w:sz w:val="24"/>
          <w:szCs w:val="24"/>
          <w:lang w:eastAsia="hr-HR"/>
        </w:rPr>
        <w:t xml:space="preserve"> za slijedeće predmete nabave:</w:t>
      </w:r>
      <w:r w:rsidRPr="00F31DEC">
        <w:rPr>
          <w:rFonts w:asciiTheme="majorHAnsi" w:eastAsia="Times New Roman" w:hAnsiTheme="majorHAnsi" w:cstheme="minorHAnsi"/>
          <w:sz w:val="24"/>
          <w:szCs w:val="24"/>
          <w:lang w:eastAsia="hr-HR"/>
        </w:rPr>
        <w:t xml:space="preserve"> </w:t>
      </w:r>
    </w:p>
    <w:p w14:paraId="0912DC8A" w14:textId="5FCFFDDC" w:rsidR="002E7969" w:rsidRPr="00F31DEC" w:rsidRDefault="00BD331F" w:rsidP="002E7969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  <w:lang w:eastAsia="hr-HR"/>
        </w:rPr>
      </w:pPr>
      <w:r>
        <w:rPr>
          <w:rFonts w:asciiTheme="majorHAnsi" w:eastAsia="Times New Roman" w:hAnsiTheme="majorHAnsi" w:cstheme="minorHAnsi"/>
          <w:sz w:val="24"/>
          <w:szCs w:val="24"/>
          <w:lang w:eastAsia="hr-HR"/>
        </w:rPr>
        <w:t>Klupske prostorije NK Orolik</w:t>
      </w:r>
    </w:p>
    <w:p w14:paraId="2DF8D507" w14:textId="433A1082" w:rsidR="00BA628C" w:rsidRPr="00F31DEC" w:rsidRDefault="00BD331F" w:rsidP="002E7969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  <w:lang w:eastAsia="hr-HR"/>
        </w:rPr>
      </w:pPr>
      <w:r>
        <w:rPr>
          <w:rFonts w:asciiTheme="majorHAnsi" w:eastAsia="Times New Roman" w:hAnsiTheme="majorHAnsi" w:cstheme="minorHAnsi"/>
          <w:sz w:val="24"/>
          <w:szCs w:val="24"/>
          <w:lang w:eastAsia="hr-HR"/>
        </w:rPr>
        <w:t>Izgradnja biciklističke staze</w:t>
      </w:r>
    </w:p>
    <w:p w14:paraId="39F2238B" w14:textId="77777777" w:rsidR="00A01B94" w:rsidRPr="00F31DEC" w:rsidRDefault="00A01B94" w:rsidP="00977604">
      <w:p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  <w:lang w:eastAsia="hr-HR"/>
        </w:rPr>
      </w:pPr>
    </w:p>
    <w:p w14:paraId="677913F8" w14:textId="194A4EB6" w:rsidR="00930AE4" w:rsidRDefault="00930AE4" w:rsidP="00977604">
      <w:p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  <w:lang w:eastAsia="hr-HR"/>
        </w:rPr>
      </w:pPr>
      <w:r w:rsidRPr="00F31DEC">
        <w:rPr>
          <w:rFonts w:asciiTheme="majorHAnsi" w:eastAsia="Times New Roman" w:hAnsiTheme="majorHAnsi" w:cstheme="minorHAnsi"/>
          <w:sz w:val="24"/>
          <w:szCs w:val="24"/>
          <w:lang w:eastAsia="hr-HR"/>
        </w:rPr>
        <w:t>Provedeni su slijedeći postupci jednostavne nabave:</w:t>
      </w:r>
    </w:p>
    <w:p w14:paraId="38297C99" w14:textId="77777777" w:rsidR="00BD331F" w:rsidRPr="00F31DEC" w:rsidRDefault="00BD331F" w:rsidP="00977604">
      <w:p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  <w:lang w:eastAsia="hr-HR"/>
        </w:rPr>
      </w:pPr>
    </w:p>
    <w:p w14:paraId="50604C85" w14:textId="1B2AE720" w:rsidR="00BD331F" w:rsidRPr="00BD331F" w:rsidRDefault="00BD331F" w:rsidP="00BD331F">
      <w:pPr>
        <w:pStyle w:val="Odlomakpopisa"/>
        <w:numPr>
          <w:ilvl w:val="0"/>
          <w:numId w:val="19"/>
        </w:numPr>
        <w:shd w:val="clear" w:color="auto" w:fill="FFFFFF"/>
        <w:spacing w:after="270" w:line="240" w:lineRule="auto"/>
        <w:rPr>
          <w:rFonts w:ascii="Cambria" w:eastAsia="Times New Roman" w:hAnsi="Cambria" w:cs="Times New Roman"/>
          <w:sz w:val="21"/>
          <w:szCs w:val="21"/>
          <w:lang w:eastAsia="hr-HR"/>
        </w:rPr>
      </w:pPr>
      <w:hyperlink r:id="rId10" w:history="1">
        <w:r w:rsidRPr="00BD331F">
          <w:rPr>
            <w:rFonts w:ascii="Cambria" w:eastAsia="Times New Roman" w:hAnsi="Cambria" w:cs="Arial"/>
            <w:sz w:val="24"/>
            <w:szCs w:val="24"/>
            <w:lang w:eastAsia="hr-HR"/>
          </w:rPr>
          <w:t>Sanacija kolnog ulaza u Srijemskim Lazama, na k.č.br. 1471</w:t>
        </w:r>
      </w:hyperlink>
    </w:p>
    <w:p w14:paraId="19645F5D" w14:textId="6E928252" w:rsidR="00BD331F" w:rsidRPr="00BD331F" w:rsidRDefault="00BD331F" w:rsidP="00BD331F">
      <w:pPr>
        <w:pStyle w:val="Odlomakpopisa"/>
        <w:numPr>
          <w:ilvl w:val="0"/>
          <w:numId w:val="19"/>
        </w:numPr>
        <w:shd w:val="clear" w:color="auto" w:fill="FFFFFF"/>
        <w:spacing w:after="270" w:line="240" w:lineRule="auto"/>
        <w:rPr>
          <w:rFonts w:ascii="Cambria" w:eastAsia="Times New Roman" w:hAnsi="Cambria" w:cs="Times New Roman"/>
          <w:sz w:val="21"/>
          <w:szCs w:val="21"/>
          <w:lang w:eastAsia="hr-HR"/>
        </w:rPr>
      </w:pPr>
      <w:hyperlink r:id="rId11" w:history="1">
        <w:r w:rsidRPr="00BD331F">
          <w:rPr>
            <w:rFonts w:ascii="Cambria" w:eastAsia="Times New Roman" w:hAnsi="Cambria" w:cs="Arial"/>
            <w:sz w:val="24"/>
            <w:szCs w:val="24"/>
            <w:lang w:eastAsia="hr-HR"/>
          </w:rPr>
          <w:t>Postavljanje odbojne ograde u ulici Braće Radić u Starim Jankovcima</w:t>
        </w:r>
      </w:hyperlink>
    </w:p>
    <w:p w14:paraId="3AAB2C7B" w14:textId="51934DF5" w:rsidR="00BD331F" w:rsidRPr="00BD331F" w:rsidRDefault="00BD331F" w:rsidP="00BD331F">
      <w:pPr>
        <w:pStyle w:val="Odlomakpopisa"/>
        <w:numPr>
          <w:ilvl w:val="0"/>
          <w:numId w:val="19"/>
        </w:numPr>
        <w:shd w:val="clear" w:color="auto" w:fill="FFFFFF"/>
        <w:spacing w:after="270" w:line="240" w:lineRule="auto"/>
        <w:rPr>
          <w:rFonts w:ascii="Cambria" w:eastAsia="Times New Roman" w:hAnsi="Cambria" w:cs="Times New Roman"/>
          <w:sz w:val="21"/>
          <w:szCs w:val="21"/>
          <w:lang w:eastAsia="hr-HR"/>
        </w:rPr>
      </w:pPr>
      <w:hyperlink r:id="rId12" w:history="1">
        <w:r w:rsidRPr="00BD331F">
          <w:rPr>
            <w:rFonts w:ascii="Cambria" w:eastAsia="Times New Roman" w:hAnsi="Cambria" w:cs="Arial"/>
            <w:sz w:val="24"/>
            <w:szCs w:val="24"/>
            <w:lang w:eastAsia="hr-HR"/>
          </w:rPr>
          <w:t>Čišćenje gradilišta i ruševnih kuća na području Općine Stari Jankovci</w:t>
        </w:r>
      </w:hyperlink>
    </w:p>
    <w:p w14:paraId="53D63F47" w14:textId="3FB1FF4A" w:rsidR="00BD331F" w:rsidRPr="00BD331F" w:rsidRDefault="00BD331F" w:rsidP="00BD331F">
      <w:pPr>
        <w:pStyle w:val="Odlomakpopisa"/>
        <w:numPr>
          <w:ilvl w:val="0"/>
          <w:numId w:val="19"/>
        </w:numPr>
        <w:shd w:val="clear" w:color="auto" w:fill="FFFFFF"/>
        <w:spacing w:after="270" w:line="240" w:lineRule="auto"/>
        <w:rPr>
          <w:rFonts w:ascii="Cambria" w:eastAsia="Times New Roman" w:hAnsi="Cambria" w:cs="Times New Roman"/>
          <w:sz w:val="21"/>
          <w:szCs w:val="21"/>
          <w:lang w:eastAsia="hr-HR"/>
        </w:rPr>
      </w:pPr>
      <w:hyperlink r:id="rId13" w:history="1">
        <w:r w:rsidRPr="00BD331F">
          <w:rPr>
            <w:rFonts w:ascii="Cambria" w:eastAsia="Times New Roman" w:hAnsi="Cambria" w:cs="Arial"/>
            <w:sz w:val="24"/>
            <w:szCs w:val="24"/>
            <w:lang w:eastAsia="hr-HR"/>
          </w:rPr>
          <w:t>Izgradnja prometnice u ulici Braće Radića u Novim Jankovcima</w:t>
        </w:r>
      </w:hyperlink>
    </w:p>
    <w:p w14:paraId="5D466367" w14:textId="471E8204" w:rsidR="00BD331F" w:rsidRPr="00BD331F" w:rsidRDefault="00BD331F" w:rsidP="00BD331F">
      <w:pPr>
        <w:pStyle w:val="Odlomakpopisa"/>
        <w:numPr>
          <w:ilvl w:val="0"/>
          <w:numId w:val="19"/>
        </w:numPr>
        <w:shd w:val="clear" w:color="auto" w:fill="FFFFFF"/>
        <w:spacing w:after="270" w:line="240" w:lineRule="auto"/>
        <w:rPr>
          <w:rFonts w:ascii="Cambria" w:eastAsia="Times New Roman" w:hAnsi="Cambria" w:cs="Times New Roman"/>
          <w:sz w:val="21"/>
          <w:szCs w:val="21"/>
          <w:lang w:eastAsia="hr-HR"/>
        </w:rPr>
      </w:pPr>
      <w:hyperlink r:id="rId14" w:history="1">
        <w:r w:rsidRPr="00BD331F">
          <w:rPr>
            <w:rFonts w:ascii="Cambria" w:eastAsia="Times New Roman" w:hAnsi="Cambria" w:cs="Arial"/>
            <w:sz w:val="24"/>
            <w:szCs w:val="24"/>
            <w:lang w:eastAsia="hr-HR"/>
          </w:rPr>
          <w:t>Sanacije divljeg odlagališta u Oroliku - k.č.br. 462/2 i 463 k.o. Orolik</w:t>
        </w:r>
      </w:hyperlink>
    </w:p>
    <w:p w14:paraId="706053BC" w14:textId="3FC1782D" w:rsidR="00BD331F" w:rsidRPr="00BD331F" w:rsidRDefault="00BD331F" w:rsidP="00BD331F">
      <w:pPr>
        <w:pStyle w:val="Odlomakpopisa"/>
        <w:numPr>
          <w:ilvl w:val="0"/>
          <w:numId w:val="19"/>
        </w:numPr>
        <w:shd w:val="clear" w:color="auto" w:fill="FFFFFF"/>
        <w:spacing w:after="270" w:line="240" w:lineRule="auto"/>
        <w:rPr>
          <w:rFonts w:ascii="Cambria" w:eastAsia="Times New Roman" w:hAnsi="Cambria" w:cs="Times New Roman"/>
          <w:sz w:val="21"/>
          <w:szCs w:val="21"/>
          <w:lang w:eastAsia="hr-HR"/>
        </w:rPr>
      </w:pPr>
      <w:hyperlink r:id="rId15" w:history="1">
        <w:r w:rsidRPr="00BD331F">
          <w:rPr>
            <w:rFonts w:ascii="Cambria" w:eastAsia="Times New Roman" w:hAnsi="Cambria" w:cs="Arial"/>
            <w:sz w:val="24"/>
            <w:szCs w:val="24"/>
            <w:lang w:eastAsia="hr-HR"/>
          </w:rPr>
          <w:t>Provođenje izobrazno – informativnih aktivnosti o gospodarenju otpadom</w:t>
        </w:r>
      </w:hyperlink>
    </w:p>
    <w:p w14:paraId="3A795406" w14:textId="57858F02" w:rsidR="00BD331F" w:rsidRPr="00BD331F" w:rsidRDefault="00BD331F" w:rsidP="00BD331F">
      <w:pPr>
        <w:pStyle w:val="Odlomakpopisa"/>
        <w:numPr>
          <w:ilvl w:val="0"/>
          <w:numId w:val="19"/>
        </w:numPr>
        <w:shd w:val="clear" w:color="auto" w:fill="FFFFFF"/>
        <w:spacing w:after="270" w:line="240" w:lineRule="auto"/>
        <w:rPr>
          <w:rFonts w:ascii="Cambria" w:eastAsia="Times New Roman" w:hAnsi="Cambria" w:cs="Times New Roman"/>
          <w:sz w:val="21"/>
          <w:szCs w:val="21"/>
          <w:lang w:eastAsia="hr-HR"/>
        </w:rPr>
      </w:pPr>
      <w:hyperlink r:id="rId16" w:history="1">
        <w:r w:rsidRPr="00BD331F">
          <w:rPr>
            <w:rFonts w:ascii="Cambria" w:eastAsia="Times New Roman" w:hAnsi="Cambria" w:cs="Arial"/>
            <w:sz w:val="24"/>
            <w:szCs w:val="24"/>
            <w:lang w:eastAsia="hr-HR"/>
          </w:rPr>
          <w:t>Rekonstrukcija Doma kulture u Srijemskim Lazama.</w:t>
        </w:r>
      </w:hyperlink>
    </w:p>
    <w:p w14:paraId="5B99466A" w14:textId="0366F382" w:rsidR="00BD331F" w:rsidRPr="00BD331F" w:rsidRDefault="00BD331F" w:rsidP="00BD331F">
      <w:pPr>
        <w:pStyle w:val="Odlomakpopisa"/>
        <w:numPr>
          <w:ilvl w:val="0"/>
          <w:numId w:val="19"/>
        </w:numPr>
        <w:shd w:val="clear" w:color="auto" w:fill="FFFFFF"/>
        <w:spacing w:after="270" w:line="240" w:lineRule="auto"/>
        <w:rPr>
          <w:rFonts w:ascii="Cambria" w:eastAsia="Times New Roman" w:hAnsi="Cambria" w:cs="Times New Roman"/>
          <w:sz w:val="21"/>
          <w:szCs w:val="21"/>
          <w:lang w:eastAsia="hr-HR"/>
        </w:rPr>
      </w:pPr>
      <w:hyperlink r:id="rId17" w:history="1">
        <w:r w:rsidRPr="00BD331F">
          <w:rPr>
            <w:rFonts w:ascii="Cambria" w:eastAsia="Times New Roman" w:hAnsi="Cambria" w:cs="Arial"/>
            <w:sz w:val="24"/>
            <w:szCs w:val="24"/>
            <w:lang w:eastAsia="hr-HR"/>
          </w:rPr>
          <w:t>Izrada VII. Izmjena i dopuna prostornog plana uređenja Općine (PPUO) Općine Stari Jankovci - kroz postupak E-PLANOVI</w:t>
        </w:r>
      </w:hyperlink>
    </w:p>
    <w:p w14:paraId="222F415A" w14:textId="49C9B2C9" w:rsidR="00BD331F" w:rsidRPr="00BD331F" w:rsidRDefault="00BD331F" w:rsidP="00BD331F">
      <w:pPr>
        <w:pStyle w:val="Odlomakpopisa"/>
        <w:numPr>
          <w:ilvl w:val="0"/>
          <w:numId w:val="19"/>
        </w:numPr>
        <w:shd w:val="clear" w:color="auto" w:fill="FFFFFF"/>
        <w:spacing w:after="270" w:line="240" w:lineRule="auto"/>
        <w:rPr>
          <w:rFonts w:ascii="Cambria" w:eastAsia="Times New Roman" w:hAnsi="Cambria" w:cs="Times New Roman"/>
          <w:sz w:val="21"/>
          <w:szCs w:val="21"/>
          <w:lang w:eastAsia="hr-HR"/>
        </w:rPr>
      </w:pPr>
      <w:hyperlink r:id="rId18" w:history="1">
        <w:r w:rsidRPr="00BD331F">
          <w:rPr>
            <w:rFonts w:ascii="Cambria" w:eastAsia="Times New Roman" w:hAnsi="Cambria" w:cs="Arial"/>
            <w:sz w:val="24"/>
            <w:szCs w:val="24"/>
            <w:lang w:eastAsia="hr-HR"/>
          </w:rPr>
          <w:t>Usluge tehničkog projektiranja – niskogradnja – Nastavak ulice V. Nazora u Starim Jankovcima – put prema Svinjarevcima</w:t>
        </w:r>
      </w:hyperlink>
    </w:p>
    <w:p w14:paraId="7525A658" w14:textId="39ECC506" w:rsidR="00930AE4" w:rsidRPr="00BD331F" w:rsidRDefault="00BD331F" w:rsidP="00BD331F">
      <w:pPr>
        <w:pStyle w:val="Odlomakpopisa"/>
        <w:numPr>
          <w:ilvl w:val="0"/>
          <w:numId w:val="19"/>
        </w:numPr>
        <w:shd w:val="clear" w:color="auto" w:fill="FFFFFF"/>
        <w:spacing w:after="270" w:line="240" w:lineRule="auto"/>
        <w:rPr>
          <w:rFonts w:ascii="Cambria" w:eastAsia="Times New Roman" w:hAnsi="Cambria" w:cs="Times New Roman"/>
          <w:sz w:val="21"/>
          <w:szCs w:val="21"/>
          <w:lang w:eastAsia="hr-HR"/>
        </w:rPr>
      </w:pPr>
      <w:hyperlink r:id="rId19" w:history="1">
        <w:r w:rsidRPr="00BD331F">
          <w:rPr>
            <w:rFonts w:ascii="Cambria" w:eastAsia="Times New Roman" w:hAnsi="Cambria" w:cs="Times New Roman"/>
            <w:sz w:val="24"/>
            <w:szCs w:val="24"/>
            <w:lang w:eastAsia="hr-HR"/>
          </w:rPr>
          <w:t>Dječje radionice - "Škola plesa", "Škola sviranja", "Likovna škola"</w:t>
        </w:r>
      </w:hyperlink>
    </w:p>
    <w:p w14:paraId="3A4BFC5D" w14:textId="77777777" w:rsidR="00BD331F" w:rsidRDefault="00BD331F" w:rsidP="00BD331F">
      <w:pPr>
        <w:pStyle w:val="Odlomakpopisa"/>
        <w:shd w:val="clear" w:color="auto" w:fill="FFFFFF"/>
        <w:spacing w:after="270" w:line="240" w:lineRule="auto"/>
        <w:rPr>
          <w:rFonts w:ascii="Cambria" w:eastAsia="Times New Roman" w:hAnsi="Cambria" w:cs="Times New Roman"/>
          <w:sz w:val="24"/>
          <w:szCs w:val="24"/>
          <w:lang w:eastAsia="hr-HR"/>
        </w:rPr>
      </w:pPr>
    </w:p>
    <w:p w14:paraId="4F4859DC" w14:textId="77777777" w:rsidR="00BD331F" w:rsidRPr="00BD331F" w:rsidRDefault="00BD331F" w:rsidP="00BD331F">
      <w:pPr>
        <w:pStyle w:val="Odlomakpopisa"/>
        <w:shd w:val="clear" w:color="auto" w:fill="FFFFFF"/>
        <w:spacing w:after="270" w:line="240" w:lineRule="auto"/>
        <w:rPr>
          <w:rFonts w:ascii="Cambria" w:eastAsia="Times New Roman" w:hAnsi="Cambria" w:cs="Times New Roman"/>
          <w:sz w:val="21"/>
          <w:szCs w:val="21"/>
          <w:lang w:eastAsia="hr-HR"/>
        </w:rPr>
      </w:pPr>
    </w:p>
    <w:p w14:paraId="6CAAC3F3" w14:textId="0ADB0EA9" w:rsidR="00A01B94" w:rsidRPr="00F31DEC" w:rsidRDefault="00321C5C" w:rsidP="002E7969">
      <w:pPr>
        <w:pStyle w:val="Odlomakpopisa"/>
        <w:numPr>
          <w:ilvl w:val="0"/>
          <w:numId w:val="23"/>
        </w:numPr>
        <w:tabs>
          <w:tab w:val="left" w:pos="936"/>
        </w:tabs>
        <w:spacing w:after="0" w:line="240" w:lineRule="auto"/>
        <w:jc w:val="both"/>
        <w:textAlignment w:val="baseline"/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</w:pPr>
      <w:r w:rsidRPr="00F31DEC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>Sklopljeni ugovori</w:t>
      </w:r>
    </w:p>
    <w:p w14:paraId="10CE2C89" w14:textId="7B7CF66B" w:rsidR="002E7969" w:rsidRPr="00F31DEC" w:rsidRDefault="002E7969" w:rsidP="002E7969">
      <w:pPr>
        <w:tabs>
          <w:tab w:val="left" w:pos="936"/>
        </w:tabs>
        <w:spacing w:after="0" w:line="240" w:lineRule="auto"/>
        <w:ind w:left="360"/>
        <w:jc w:val="both"/>
        <w:textAlignment w:val="baseline"/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</w:pPr>
    </w:p>
    <w:p w14:paraId="78E1A82D" w14:textId="7DDBB428" w:rsidR="000F758D" w:rsidRPr="00F31DEC" w:rsidRDefault="00A01B94" w:rsidP="00977604">
      <w:pPr>
        <w:tabs>
          <w:tab w:val="left" w:pos="936"/>
        </w:tabs>
        <w:spacing w:after="0" w:line="240" w:lineRule="auto"/>
        <w:jc w:val="both"/>
        <w:textAlignment w:val="baseline"/>
        <w:rPr>
          <w:rFonts w:asciiTheme="majorHAnsi" w:eastAsia="Calibri" w:hAnsiTheme="majorHAnsi" w:cstheme="minorHAnsi"/>
          <w:color w:val="000000"/>
          <w:sz w:val="24"/>
          <w:szCs w:val="24"/>
        </w:rPr>
      </w:pPr>
      <w:r w:rsidRPr="00F31DEC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Jedinstveni upravni odjel vodi Evidenciju sklopljenih ugovora te Registar ugovora koji se objavljuje </w:t>
      </w:r>
      <w:r w:rsidR="004B607B" w:rsidRPr="00F31DEC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i javno je dostupan </w:t>
      </w:r>
      <w:r w:rsidRPr="00F31DEC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na web stranici </w:t>
      </w:r>
      <w:hyperlink r:id="rId20" w:history="1">
        <w:r w:rsidR="00632E85" w:rsidRPr="000073DC">
          <w:rPr>
            <w:rStyle w:val="Hiperveza"/>
            <w:rFonts w:asciiTheme="majorHAnsi" w:eastAsia="Calibri" w:hAnsiTheme="majorHAnsi" w:cstheme="minorHAnsi"/>
            <w:sz w:val="24"/>
            <w:szCs w:val="24"/>
          </w:rPr>
          <w:t>https://eojn.hr/contracts-ca-my</w:t>
        </w:r>
      </w:hyperlink>
      <w:r w:rsidR="00632E85">
        <w:rPr>
          <w:rFonts w:asciiTheme="majorHAnsi" w:eastAsia="Calibri" w:hAnsiTheme="majorHAnsi" w:cstheme="minorHAnsi"/>
          <w:color w:val="000000"/>
          <w:sz w:val="24"/>
          <w:szCs w:val="24"/>
        </w:rPr>
        <w:t xml:space="preserve"> </w:t>
      </w:r>
      <w:r w:rsidR="0010038F" w:rsidRPr="00F31DEC">
        <w:rPr>
          <w:rFonts w:asciiTheme="majorHAnsi" w:eastAsia="Calibri" w:hAnsiTheme="majorHAnsi" w:cstheme="minorHAnsi"/>
          <w:color w:val="000000"/>
          <w:sz w:val="24"/>
          <w:szCs w:val="24"/>
        </w:rPr>
        <w:t>.</w:t>
      </w:r>
      <w:r w:rsidR="006A6674" w:rsidRPr="00F31DEC">
        <w:rPr>
          <w:rFonts w:asciiTheme="majorHAnsi" w:hAnsiTheme="majorHAnsi"/>
          <w:sz w:val="24"/>
          <w:szCs w:val="24"/>
        </w:rPr>
        <w:fldChar w:fldCharType="begin"/>
      </w:r>
      <w:r w:rsidR="006A6674" w:rsidRPr="00F31DEC">
        <w:rPr>
          <w:rFonts w:asciiTheme="majorHAnsi" w:hAnsiTheme="majorHAnsi"/>
          <w:sz w:val="24"/>
          <w:szCs w:val="24"/>
        </w:rPr>
        <w:instrText xml:space="preserve"> LINK </w:instrText>
      </w:r>
      <w:r w:rsidR="00F24E8B" w:rsidRPr="00F31DEC">
        <w:rPr>
          <w:rFonts w:asciiTheme="majorHAnsi" w:hAnsiTheme="majorHAnsi"/>
          <w:sz w:val="24"/>
          <w:szCs w:val="24"/>
        </w:rPr>
        <w:instrText xml:space="preserve">Excel.Sheet.12 "C:\\Users\\Korisnik\\Desktop\\Anita\\PREGLED SKLOPLJENIH UGOVORA\\Pregled sklopljenih ugovora-2020.g.xlsx" List1!R4C1:R56C5 </w:instrText>
      </w:r>
      <w:r w:rsidR="006A6674" w:rsidRPr="00F31DEC">
        <w:rPr>
          <w:rFonts w:asciiTheme="majorHAnsi" w:hAnsiTheme="majorHAnsi"/>
          <w:sz w:val="24"/>
          <w:szCs w:val="24"/>
        </w:rPr>
        <w:instrText xml:space="preserve">\a \f 4 \h  \* MERGEFORMAT </w:instrText>
      </w:r>
      <w:r w:rsidR="006A6674" w:rsidRPr="00F31DEC">
        <w:rPr>
          <w:rFonts w:asciiTheme="majorHAnsi" w:hAnsiTheme="majorHAnsi"/>
          <w:sz w:val="24"/>
          <w:szCs w:val="24"/>
        </w:rPr>
        <w:fldChar w:fldCharType="separate"/>
      </w:r>
    </w:p>
    <w:p w14:paraId="6EFCEF0E" w14:textId="77777777" w:rsidR="00A01B94" w:rsidRPr="00F31DEC" w:rsidRDefault="006A6674" w:rsidP="00977604">
      <w:pPr>
        <w:tabs>
          <w:tab w:val="left" w:pos="936"/>
        </w:tabs>
        <w:spacing w:after="0" w:line="240" w:lineRule="auto"/>
        <w:jc w:val="both"/>
        <w:textAlignment w:val="baseline"/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</w:pPr>
      <w:r w:rsidRPr="00F31DEC">
        <w:rPr>
          <w:rFonts w:asciiTheme="majorHAnsi" w:eastAsia="Calibri" w:hAnsiTheme="majorHAnsi" w:cstheme="minorHAnsi"/>
          <w:color w:val="000000"/>
          <w:sz w:val="24"/>
          <w:szCs w:val="24"/>
        </w:rPr>
        <w:fldChar w:fldCharType="end"/>
      </w:r>
    </w:p>
    <w:p w14:paraId="76B51C40" w14:textId="77777777" w:rsidR="00926AD0" w:rsidRPr="00F31DEC" w:rsidRDefault="00926AD0" w:rsidP="00926AD0">
      <w:pPr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</w:p>
    <w:p w14:paraId="7EA7E57B" w14:textId="49C2147C" w:rsidR="00D97F88" w:rsidRPr="00F31DEC" w:rsidRDefault="00D97F88" w:rsidP="008D31C4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asciiTheme="majorHAnsi" w:hAnsiTheme="majorHAnsi" w:cstheme="minorHAnsi"/>
          <w:b/>
          <w:bCs/>
          <w:sz w:val="24"/>
          <w:szCs w:val="24"/>
        </w:rPr>
      </w:pPr>
      <w:r w:rsidRPr="00F31DEC">
        <w:rPr>
          <w:rFonts w:asciiTheme="majorHAnsi" w:hAnsiTheme="majorHAnsi" w:cstheme="minorHAnsi"/>
          <w:b/>
          <w:bCs/>
          <w:sz w:val="24"/>
          <w:szCs w:val="24"/>
        </w:rPr>
        <w:t>Zaduživanje</w:t>
      </w:r>
    </w:p>
    <w:p w14:paraId="7C52A053" w14:textId="77777777" w:rsidR="008D31C4" w:rsidRPr="00F31DEC" w:rsidRDefault="008D31C4" w:rsidP="00977604">
      <w:pPr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</w:p>
    <w:p w14:paraId="095A31A0" w14:textId="7EDEFE70" w:rsidR="00D97F88" w:rsidRPr="00F31DEC" w:rsidRDefault="00D97F88" w:rsidP="00977604">
      <w:pPr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F31DEC">
        <w:rPr>
          <w:rFonts w:asciiTheme="majorHAnsi" w:hAnsiTheme="majorHAnsi" w:cstheme="minorHAnsi"/>
          <w:sz w:val="24"/>
          <w:szCs w:val="24"/>
        </w:rPr>
        <w:t xml:space="preserve">Općina </w:t>
      </w:r>
      <w:r w:rsidR="002172F5">
        <w:rPr>
          <w:rFonts w:asciiTheme="majorHAnsi" w:hAnsiTheme="majorHAnsi" w:cstheme="minorHAnsi"/>
          <w:sz w:val="24"/>
          <w:szCs w:val="24"/>
        </w:rPr>
        <w:t xml:space="preserve">Stari Jankovci je s </w:t>
      </w:r>
      <w:r w:rsidRPr="00F31DEC">
        <w:rPr>
          <w:rFonts w:asciiTheme="majorHAnsi" w:hAnsiTheme="majorHAnsi" w:cstheme="minorHAnsi"/>
          <w:sz w:val="24"/>
          <w:szCs w:val="24"/>
        </w:rPr>
        <w:t xml:space="preserve"> Hrvatsk</w:t>
      </w:r>
      <w:r w:rsidR="002172F5">
        <w:rPr>
          <w:rFonts w:asciiTheme="majorHAnsi" w:hAnsiTheme="majorHAnsi" w:cstheme="minorHAnsi"/>
          <w:sz w:val="24"/>
          <w:szCs w:val="24"/>
        </w:rPr>
        <w:t>om</w:t>
      </w:r>
      <w:r w:rsidRPr="00F31DEC">
        <w:rPr>
          <w:rFonts w:asciiTheme="majorHAnsi" w:hAnsiTheme="majorHAnsi" w:cstheme="minorHAnsi"/>
          <w:sz w:val="24"/>
          <w:szCs w:val="24"/>
        </w:rPr>
        <w:t xml:space="preserve"> </w:t>
      </w:r>
      <w:r w:rsidR="002172F5">
        <w:rPr>
          <w:rFonts w:asciiTheme="majorHAnsi" w:hAnsiTheme="majorHAnsi" w:cstheme="minorHAnsi"/>
          <w:sz w:val="24"/>
          <w:szCs w:val="24"/>
        </w:rPr>
        <w:t xml:space="preserve">poštanskom bankom sklopila Ugovor o dopuštenom prekoračenju po transakcijskom računu </w:t>
      </w:r>
      <w:r w:rsidRPr="00F31DEC">
        <w:rPr>
          <w:rFonts w:asciiTheme="majorHAnsi" w:hAnsiTheme="majorHAnsi" w:cstheme="minorHAnsi"/>
          <w:sz w:val="24"/>
          <w:szCs w:val="24"/>
        </w:rPr>
        <w:t xml:space="preserve"> u iznosu od </w:t>
      </w:r>
      <w:r w:rsidR="002172F5">
        <w:rPr>
          <w:rFonts w:asciiTheme="majorHAnsi" w:hAnsiTheme="majorHAnsi" w:cstheme="minorHAnsi"/>
          <w:sz w:val="24"/>
          <w:szCs w:val="24"/>
        </w:rPr>
        <w:t>200.000,00 eura</w:t>
      </w:r>
      <w:r w:rsidRPr="00F31DEC">
        <w:rPr>
          <w:rFonts w:asciiTheme="majorHAnsi" w:hAnsiTheme="majorHAnsi" w:cstheme="minorHAnsi"/>
          <w:sz w:val="24"/>
          <w:szCs w:val="24"/>
        </w:rPr>
        <w:t xml:space="preserve">, na rok od </w:t>
      </w:r>
      <w:r w:rsidR="002172F5">
        <w:rPr>
          <w:rFonts w:asciiTheme="majorHAnsi" w:hAnsiTheme="majorHAnsi" w:cstheme="minorHAnsi"/>
          <w:sz w:val="24"/>
          <w:szCs w:val="24"/>
        </w:rPr>
        <w:t>1</w:t>
      </w:r>
      <w:r w:rsidRPr="00F31DEC">
        <w:rPr>
          <w:rFonts w:asciiTheme="majorHAnsi" w:hAnsiTheme="majorHAnsi" w:cstheme="minorHAnsi"/>
          <w:sz w:val="24"/>
          <w:szCs w:val="24"/>
        </w:rPr>
        <w:t xml:space="preserve"> godin</w:t>
      </w:r>
      <w:r w:rsidR="002172F5">
        <w:rPr>
          <w:rFonts w:asciiTheme="majorHAnsi" w:hAnsiTheme="majorHAnsi" w:cstheme="minorHAnsi"/>
          <w:sz w:val="24"/>
          <w:szCs w:val="24"/>
        </w:rPr>
        <w:t>e</w:t>
      </w:r>
      <w:r w:rsidRPr="00F31DEC">
        <w:rPr>
          <w:rFonts w:asciiTheme="majorHAnsi" w:hAnsiTheme="majorHAnsi" w:cstheme="minorHAnsi"/>
          <w:sz w:val="24"/>
          <w:szCs w:val="24"/>
        </w:rPr>
        <w:t xml:space="preserve">, po kamatnoj stopi </w:t>
      </w:r>
      <w:r w:rsidR="002172F5">
        <w:rPr>
          <w:rFonts w:asciiTheme="majorHAnsi" w:hAnsiTheme="majorHAnsi" w:cstheme="minorHAnsi"/>
          <w:sz w:val="24"/>
          <w:szCs w:val="24"/>
        </w:rPr>
        <w:t xml:space="preserve">5,05 </w:t>
      </w:r>
      <w:r w:rsidRPr="00F31DEC">
        <w:rPr>
          <w:rFonts w:asciiTheme="majorHAnsi" w:hAnsiTheme="majorHAnsi" w:cstheme="minorHAnsi"/>
          <w:sz w:val="24"/>
          <w:szCs w:val="24"/>
        </w:rPr>
        <w:t xml:space="preserve">%,  </w:t>
      </w:r>
      <w:r w:rsidR="002172F5">
        <w:rPr>
          <w:rFonts w:asciiTheme="majorHAnsi" w:hAnsiTheme="majorHAnsi" w:cstheme="minorHAnsi"/>
          <w:sz w:val="24"/>
          <w:szCs w:val="24"/>
        </w:rPr>
        <w:t xml:space="preserve">u </w:t>
      </w:r>
      <w:r w:rsidRPr="00F31DEC">
        <w:rPr>
          <w:rFonts w:asciiTheme="majorHAnsi" w:hAnsiTheme="majorHAnsi" w:cstheme="minorHAnsi"/>
          <w:sz w:val="24"/>
          <w:szCs w:val="24"/>
        </w:rPr>
        <w:t>svrhu</w:t>
      </w:r>
      <w:r w:rsidR="002172F5">
        <w:rPr>
          <w:rFonts w:asciiTheme="majorHAnsi" w:hAnsiTheme="majorHAnsi" w:cstheme="minorHAnsi"/>
          <w:sz w:val="24"/>
          <w:szCs w:val="24"/>
        </w:rPr>
        <w:t xml:space="preserve"> financiranja povremeni</w:t>
      </w:r>
      <w:r w:rsidR="00660971">
        <w:rPr>
          <w:rFonts w:asciiTheme="majorHAnsi" w:hAnsiTheme="majorHAnsi" w:cstheme="minorHAnsi"/>
          <w:sz w:val="24"/>
          <w:szCs w:val="24"/>
        </w:rPr>
        <w:t>h</w:t>
      </w:r>
      <w:r w:rsidR="002172F5">
        <w:rPr>
          <w:rFonts w:asciiTheme="majorHAnsi" w:hAnsiTheme="majorHAnsi" w:cstheme="minorHAnsi"/>
          <w:sz w:val="24"/>
          <w:szCs w:val="24"/>
        </w:rPr>
        <w:t xml:space="preserve"> potreba za likvidnim sredstvima</w:t>
      </w:r>
      <w:r w:rsidR="00660971">
        <w:rPr>
          <w:rFonts w:asciiTheme="majorHAnsi" w:hAnsiTheme="majorHAnsi" w:cstheme="minorHAnsi"/>
          <w:sz w:val="24"/>
          <w:szCs w:val="24"/>
        </w:rPr>
        <w:t>, a posebno zbog provedbe projekata  koje Općina sama financira do isplate sredstava ministarstava ili Agencije.</w:t>
      </w:r>
    </w:p>
    <w:p w14:paraId="7B6AB3A9" w14:textId="77777777" w:rsidR="00D97F88" w:rsidRPr="00F31DEC" w:rsidRDefault="00D97F88" w:rsidP="00977604">
      <w:pPr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</w:p>
    <w:p w14:paraId="5209C0C2" w14:textId="3FB349CE" w:rsidR="00D97F88" w:rsidRDefault="00D97F88" w:rsidP="008D31C4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/>
          <w:bCs/>
          <w:sz w:val="24"/>
          <w:szCs w:val="24"/>
        </w:rPr>
      </w:pPr>
      <w:r w:rsidRPr="00F31DEC">
        <w:rPr>
          <w:rFonts w:asciiTheme="majorHAnsi" w:hAnsiTheme="majorHAnsi" w:cstheme="minorHAnsi"/>
          <w:b/>
          <w:bCs/>
          <w:sz w:val="24"/>
          <w:szCs w:val="24"/>
        </w:rPr>
        <w:t>Projekti</w:t>
      </w:r>
    </w:p>
    <w:p w14:paraId="1598012C" w14:textId="77777777" w:rsidR="0005313A" w:rsidRDefault="0005313A" w:rsidP="0005313A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/>
          <w:bCs/>
          <w:sz w:val="24"/>
          <w:szCs w:val="24"/>
        </w:rPr>
      </w:pPr>
    </w:p>
    <w:p w14:paraId="3C2A8AEF" w14:textId="49D16069" w:rsidR="0005313A" w:rsidRPr="008B78CE" w:rsidRDefault="0005313A" w:rsidP="0005313A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05313A">
        <w:rPr>
          <w:rFonts w:asciiTheme="majorHAnsi" w:hAnsiTheme="majorHAnsi" w:cstheme="minorHAnsi"/>
          <w:sz w:val="24"/>
          <w:szCs w:val="24"/>
        </w:rPr>
        <w:t>Općina</w:t>
      </w:r>
      <w:r>
        <w:rPr>
          <w:rFonts w:asciiTheme="majorHAnsi" w:hAnsiTheme="majorHAnsi" w:cstheme="minorHAnsi"/>
          <w:sz w:val="24"/>
          <w:szCs w:val="24"/>
        </w:rPr>
        <w:t xml:space="preserve"> Stari Jankovci i dalje kandidira projekte kako bi podigla razinu života naših mještana. </w:t>
      </w:r>
      <w:r w:rsidR="008B78CE">
        <w:rPr>
          <w:rFonts w:asciiTheme="majorHAnsi" w:hAnsiTheme="majorHAnsi" w:cstheme="minorHAnsi"/>
          <w:sz w:val="24"/>
          <w:szCs w:val="24"/>
        </w:rPr>
        <w:t xml:space="preserve"> Trenutno su u provedbi 22 projekta ukupne vrijednosti </w:t>
      </w:r>
      <w:r w:rsidR="008B78CE" w:rsidRPr="008B78CE">
        <w:rPr>
          <w:rFonts w:asciiTheme="majorHAnsi" w:hAnsiTheme="majorHAnsi" w:cstheme="minorHAnsi"/>
          <w:b/>
          <w:bCs/>
          <w:i/>
          <w:iCs/>
          <w:sz w:val="24"/>
          <w:szCs w:val="24"/>
        </w:rPr>
        <w:t>4.017.152,54 eura</w:t>
      </w:r>
      <w:r w:rsidR="008B78CE">
        <w:rPr>
          <w:rFonts w:asciiTheme="majorHAnsi" w:hAnsiTheme="majorHAnsi" w:cstheme="minorHAnsi"/>
          <w:b/>
          <w:bCs/>
          <w:i/>
          <w:iCs/>
          <w:sz w:val="24"/>
          <w:szCs w:val="24"/>
        </w:rPr>
        <w:t xml:space="preserve"> </w:t>
      </w:r>
      <w:r w:rsidR="008B78CE">
        <w:rPr>
          <w:rFonts w:asciiTheme="majorHAnsi" w:hAnsiTheme="majorHAnsi" w:cstheme="minorHAnsi"/>
          <w:sz w:val="24"/>
          <w:szCs w:val="24"/>
        </w:rPr>
        <w:t xml:space="preserve">koja bi do kraja </w:t>
      </w:r>
      <w:r w:rsidR="009838FE">
        <w:rPr>
          <w:rFonts w:asciiTheme="majorHAnsi" w:hAnsiTheme="majorHAnsi" w:cstheme="minorHAnsi"/>
          <w:sz w:val="24"/>
          <w:szCs w:val="24"/>
        </w:rPr>
        <w:t>iduće</w:t>
      </w:r>
      <w:r w:rsidR="008B78CE">
        <w:rPr>
          <w:rFonts w:asciiTheme="majorHAnsi" w:hAnsiTheme="majorHAnsi" w:cstheme="minorHAnsi"/>
          <w:sz w:val="24"/>
          <w:szCs w:val="24"/>
        </w:rPr>
        <w:t xml:space="preserve"> godine trebala biti realizirana.</w:t>
      </w:r>
    </w:p>
    <w:p w14:paraId="46CCF49A" w14:textId="3FD085A5" w:rsidR="007A582F" w:rsidRPr="00F31DEC" w:rsidRDefault="007A582F" w:rsidP="0097760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</w:p>
    <w:p w14:paraId="6B2F7E1A" w14:textId="77777777" w:rsidR="00711441" w:rsidRPr="00F31DEC" w:rsidRDefault="00711441" w:rsidP="0097760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</w:p>
    <w:p w14:paraId="2C6FEE0E" w14:textId="14063EA4" w:rsidR="00836596" w:rsidRDefault="00D97F88" w:rsidP="00836596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/>
          <w:bCs/>
          <w:sz w:val="24"/>
          <w:szCs w:val="24"/>
        </w:rPr>
      </w:pPr>
      <w:r w:rsidRPr="00F31DEC">
        <w:rPr>
          <w:rFonts w:asciiTheme="majorHAnsi" w:hAnsiTheme="majorHAnsi" w:cstheme="minorHAnsi"/>
          <w:b/>
          <w:bCs/>
          <w:sz w:val="24"/>
          <w:szCs w:val="24"/>
        </w:rPr>
        <w:t>Ostalo</w:t>
      </w:r>
    </w:p>
    <w:p w14:paraId="0413A702" w14:textId="77777777" w:rsidR="00836596" w:rsidRPr="00836596" w:rsidRDefault="00836596" w:rsidP="0083659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/>
          <w:bCs/>
          <w:sz w:val="24"/>
          <w:szCs w:val="24"/>
        </w:rPr>
      </w:pPr>
    </w:p>
    <w:p w14:paraId="361FD765" w14:textId="6861DE42" w:rsidR="00711441" w:rsidRPr="00F31DEC" w:rsidRDefault="00836596" w:rsidP="0097760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 xml:space="preserve">Redovno se objavljuju natječaji </w:t>
      </w:r>
      <w:r w:rsidR="00277585">
        <w:rPr>
          <w:rFonts w:asciiTheme="majorHAnsi" w:hAnsiTheme="majorHAnsi" w:cstheme="minorHAnsi"/>
          <w:sz w:val="24"/>
          <w:szCs w:val="24"/>
        </w:rPr>
        <w:t>za davanje stanova u najam i poslovnih prostora u zakup. Ove godine smo iznajmili jedan stan i jedan lokal u Slakovcima. U tijeku je i pribavljanje pozitivnog mišljenja Procjeniteljskog povjerenstva Vukovarsko-srijemske županije za procjembene elaborate koje smo ishodili kako bi pristupili prodaji nekretnina u vlasništvu Općine Stari Jankovci.</w:t>
      </w:r>
    </w:p>
    <w:p w14:paraId="023D99AF" w14:textId="5E2132CF" w:rsidR="00D97F88" w:rsidRPr="00F31DEC" w:rsidRDefault="00D97F88" w:rsidP="0097760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F31DEC">
        <w:rPr>
          <w:rFonts w:asciiTheme="majorHAnsi" w:hAnsiTheme="majorHAnsi" w:cstheme="minorHAnsi"/>
          <w:sz w:val="24"/>
          <w:szCs w:val="24"/>
        </w:rPr>
        <w:t>Redovno su podn</w:t>
      </w:r>
      <w:r w:rsidR="00881BA8">
        <w:rPr>
          <w:rFonts w:asciiTheme="majorHAnsi" w:hAnsiTheme="majorHAnsi" w:cstheme="minorHAnsi"/>
          <w:sz w:val="24"/>
          <w:szCs w:val="24"/>
        </w:rPr>
        <w:t>es</w:t>
      </w:r>
      <w:r w:rsidRPr="00F31DEC">
        <w:rPr>
          <w:rFonts w:asciiTheme="majorHAnsi" w:hAnsiTheme="majorHAnsi" w:cstheme="minorHAnsi"/>
          <w:sz w:val="24"/>
          <w:szCs w:val="24"/>
        </w:rPr>
        <w:t>ena izvješća:</w:t>
      </w:r>
      <w:r w:rsidR="00977604" w:rsidRPr="00F31DEC">
        <w:rPr>
          <w:rFonts w:asciiTheme="majorHAnsi" w:hAnsiTheme="majorHAnsi" w:cstheme="minorHAnsi"/>
          <w:sz w:val="24"/>
          <w:szCs w:val="24"/>
        </w:rPr>
        <w:t xml:space="preserve"> </w:t>
      </w:r>
      <w:r w:rsidR="007A582F" w:rsidRPr="00F31DEC">
        <w:rPr>
          <w:rFonts w:asciiTheme="majorHAnsi" w:hAnsiTheme="majorHAnsi" w:cstheme="minorHAnsi"/>
          <w:sz w:val="24"/>
          <w:szCs w:val="24"/>
        </w:rPr>
        <w:t xml:space="preserve">Izvješće o javnoj nabavi, </w:t>
      </w:r>
      <w:r w:rsidRPr="00F31DEC">
        <w:rPr>
          <w:rFonts w:asciiTheme="majorHAnsi" w:hAnsiTheme="majorHAnsi" w:cstheme="minorHAnsi"/>
          <w:sz w:val="24"/>
          <w:szCs w:val="24"/>
        </w:rPr>
        <w:t>Izjava o fiskalnoj odgovornosti</w:t>
      </w:r>
      <w:r w:rsidR="00977604" w:rsidRPr="00F31DEC">
        <w:rPr>
          <w:rFonts w:asciiTheme="majorHAnsi" w:hAnsiTheme="majorHAnsi" w:cstheme="minorHAnsi"/>
          <w:sz w:val="24"/>
          <w:szCs w:val="24"/>
        </w:rPr>
        <w:t xml:space="preserve">, </w:t>
      </w:r>
      <w:r w:rsidRPr="00F31DEC">
        <w:rPr>
          <w:rFonts w:asciiTheme="majorHAnsi" w:hAnsiTheme="majorHAnsi" w:cstheme="minorHAnsi"/>
          <w:sz w:val="24"/>
          <w:szCs w:val="24"/>
        </w:rPr>
        <w:t>Izvješće o n</w:t>
      </w:r>
      <w:r w:rsidR="00977604" w:rsidRPr="00F31DEC">
        <w:rPr>
          <w:rFonts w:asciiTheme="majorHAnsi" w:hAnsiTheme="majorHAnsi" w:cstheme="minorHAnsi"/>
          <w:sz w:val="24"/>
          <w:szCs w:val="24"/>
        </w:rPr>
        <w:t>e</w:t>
      </w:r>
      <w:r w:rsidRPr="00F31DEC">
        <w:rPr>
          <w:rFonts w:asciiTheme="majorHAnsi" w:hAnsiTheme="majorHAnsi" w:cstheme="minorHAnsi"/>
          <w:sz w:val="24"/>
          <w:szCs w:val="24"/>
        </w:rPr>
        <w:t>p</w:t>
      </w:r>
      <w:r w:rsidR="00977604" w:rsidRPr="00F31DEC">
        <w:rPr>
          <w:rFonts w:asciiTheme="majorHAnsi" w:hAnsiTheme="majorHAnsi" w:cstheme="minorHAnsi"/>
          <w:sz w:val="24"/>
          <w:szCs w:val="24"/>
        </w:rPr>
        <w:t>r</w:t>
      </w:r>
      <w:r w:rsidRPr="00F31DEC">
        <w:rPr>
          <w:rFonts w:asciiTheme="majorHAnsi" w:hAnsiTheme="majorHAnsi" w:cstheme="minorHAnsi"/>
          <w:sz w:val="24"/>
          <w:szCs w:val="24"/>
        </w:rPr>
        <w:t>avilnostima</w:t>
      </w:r>
      <w:r w:rsidR="00977604" w:rsidRPr="00F31DEC">
        <w:rPr>
          <w:rFonts w:asciiTheme="majorHAnsi" w:hAnsiTheme="majorHAnsi" w:cstheme="minorHAnsi"/>
          <w:sz w:val="24"/>
          <w:szCs w:val="24"/>
        </w:rPr>
        <w:t>, Izvješće o provedbi Zakona o pravu na pristup informacijama i druga izvješća prema zakonskim obvezama.</w:t>
      </w:r>
    </w:p>
    <w:p w14:paraId="6B7C665E" w14:textId="77777777" w:rsidR="00977604" w:rsidRPr="00F31DEC" w:rsidRDefault="00977604" w:rsidP="0097760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</w:p>
    <w:p w14:paraId="7E9169E6" w14:textId="6A5A3C5B" w:rsidR="009316FA" w:rsidRPr="00F31DEC" w:rsidRDefault="00711441" w:rsidP="00711441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/>
          <w:sz w:val="24"/>
          <w:szCs w:val="24"/>
        </w:rPr>
      </w:pPr>
      <w:r w:rsidRPr="00F31DEC">
        <w:rPr>
          <w:rFonts w:asciiTheme="majorHAnsi" w:hAnsiTheme="majorHAnsi" w:cstheme="minorHAnsi"/>
          <w:b/>
          <w:sz w:val="24"/>
          <w:szCs w:val="24"/>
        </w:rPr>
        <w:t>Zaključak</w:t>
      </w:r>
    </w:p>
    <w:p w14:paraId="51850D66" w14:textId="77777777" w:rsidR="00977604" w:rsidRPr="00F31DEC" w:rsidRDefault="00977604" w:rsidP="0097760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</w:p>
    <w:p w14:paraId="448B6236" w14:textId="195ED0CB" w:rsidR="00C274F7" w:rsidRDefault="002E2B56" w:rsidP="00F2670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F31DEC">
        <w:rPr>
          <w:rFonts w:asciiTheme="majorHAnsi" w:hAnsiTheme="majorHAnsi" w:cstheme="minorHAnsi"/>
          <w:sz w:val="24"/>
          <w:szCs w:val="24"/>
        </w:rPr>
        <w:t xml:space="preserve">Ovaj izvještaj predstavlja </w:t>
      </w:r>
      <w:r w:rsidR="008C093B" w:rsidRPr="00F31DEC">
        <w:rPr>
          <w:rFonts w:asciiTheme="majorHAnsi" w:hAnsiTheme="majorHAnsi" w:cstheme="minorHAnsi"/>
          <w:sz w:val="24"/>
          <w:szCs w:val="24"/>
        </w:rPr>
        <w:t xml:space="preserve">kratak pregled aktivnosti </w:t>
      </w:r>
      <w:r w:rsidR="00CE5D63" w:rsidRPr="00F31DEC">
        <w:rPr>
          <w:rFonts w:asciiTheme="majorHAnsi" w:hAnsiTheme="majorHAnsi" w:cstheme="minorHAnsi"/>
          <w:sz w:val="24"/>
          <w:szCs w:val="24"/>
        </w:rPr>
        <w:t xml:space="preserve">u </w:t>
      </w:r>
      <w:r w:rsidR="00711441" w:rsidRPr="00F31DEC">
        <w:rPr>
          <w:rFonts w:asciiTheme="majorHAnsi" w:hAnsiTheme="majorHAnsi" w:cstheme="minorHAnsi"/>
          <w:sz w:val="24"/>
          <w:szCs w:val="24"/>
        </w:rPr>
        <w:t>prvom polugodištu 202</w:t>
      </w:r>
      <w:r w:rsidR="00F26706">
        <w:rPr>
          <w:rFonts w:asciiTheme="majorHAnsi" w:hAnsiTheme="majorHAnsi" w:cstheme="minorHAnsi"/>
          <w:sz w:val="24"/>
          <w:szCs w:val="24"/>
        </w:rPr>
        <w:t>4</w:t>
      </w:r>
      <w:r w:rsidRPr="00F31DEC">
        <w:rPr>
          <w:rFonts w:asciiTheme="majorHAnsi" w:hAnsiTheme="majorHAnsi" w:cstheme="minorHAnsi"/>
          <w:sz w:val="24"/>
          <w:szCs w:val="24"/>
        </w:rPr>
        <w:t>.</w:t>
      </w:r>
      <w:r w:rsidR="0003448D" w:rsidRPr="00F31DEC">
        <w:rPr>
          <w:rFonts w:asciiTheme="majorHAnsi" w:hAnsiTheme="majorHAnsi" w:cstheme="minorHAnsi"/>
          <w:sz w:val="24"/>
          <w:szCs w:val="24"/>
        </w:rPr>
        <w:t xml:space="preserve"> </w:t>
      </w:r>
      <w:r w:rsidRPr="00F31DEC">
        <w:rPr>
          <w:rFonts w:asciiTheme="majorHAnsi" w:hAnsiTheme="majorHAnsi" w:cstheme="minorHAnsi"/>
          <w:sz w:val="24"/>
          <w:szCs w:val="24"/>
        </w:rPr>
        <w:t>go</w:t>
      </w:r>
      <w:r w:rsidR="00892751" w:rsidRPr="00F31DEC">
        <w:rPr>
          <w:rFonts w:asciiTheme="majorHAnsi" w:hAnsiTheme="majorHAnsi" w:cstheme="minorHAnsi"/>
          <w:sz w:val="24"/>
          <w:szCs w:val="24"/>
        </w:rPr>
        <w:t>din</w:t>
      </w:r>
      <w:r w:rsidR="00711441" w:rsidRPr="00F31DEC">
        <w:rPr>
          <w:rFonts w:asciiTheme="majorHAnsi" w:hAnsiTheme="majorHAnsi" w:cstheme="minorHAnsi"/>
          <w:sz w:val="24"/>
          <w:szCs w:val="24"/>
        </w:rPr>
        <w:t>e</w:t>
      </w:r>
      <w:r w:rsidR="00892751" w:rsidRPr="00F31DEC">
        <w:rPr>
          <w:rFonts w:asciiTheme="majorHAnsi" w:hAnsiTheme="majorHAnsi" w:cstheme="minorHAnsi"/>
          <w:sz w:val="24"/>
          <w:szCs w:val="24"/>
        </w:rPr>
        <w:t xml:space="preserve">. </w:t>
      </w:r>
      <w:r w:rsidR="009316FA" w:rsidRPr="00F31DEC">
        <w:rPr>
          <w:rFonts w:asciiTheme="majorHAnsi" w:hAnsiTheme="majorHAnsi" w:cstheme="minorHAnsi"/>
          <w:sz w:val="24"/>
          <w:szCs w:val="24"/>
        </w:rPr>
        <w:t>Načelnik je tijekom godine surađivao s</w:t>
      </w:r>
      <w:r w:rsidR="008B78CE">
        <w:rPr>
          <w:rFonts w:asciiTheme="majorHAnsi" w:hAnsiTheme="majorHAnsi" w:cstheme="minorHAnsi"/>
          <w:sz w:val="24"/>
          <w:szCs w:val="24"/>
        </w:rPr>
        <w:t>a</w:t>
      </w:r>
      <w:r w:rsidR="009316FA" w:rsidRPr="00F31DEC">
        <w:rPr>
          <w:rFonts w:asciiTheme="majorHAnsi" w:hAnsiTheme="majorHAnsi" w:cstheme="minorHAnsi"/>
          <w:sz w:val="24"/>
          <w:szCs w:val="24"/>
        </w:rPr>
        <w:t xml:space="preserve"> susjednim Općinama i Gradovima, odazivao se na sastanke koje je organizirala </w:t>
      </w:r>
      <w:r w:rsidR="00F26706">
        <w:rPr>
          <w:rFonts w:asciiTheme="majorHAnsi" w:hAnsiTheme="majorHAnsi" w:cstheme="minorHAnsi"/>
          <w:sz w:val="24"/>
          <w:szCs w:val="24"/>
        </w:rPr>
        <w:t>Vukovarsko-srijemska</w:t>
      </w:r>
      <w:r w:rsidR="009316FA" w:rsidRPr="00F31DEC">
        <w:rPr>
          <w:rFonts w:asciiTheme="majorHAnsi" w:hAnsiTheme="majorHAnsi" w:cstheme="minorHAnsi"/>
          <w:sz w:val="24"/>
          <w:szCs w:val="24"/>
        </w:rPr>
        <w:t xml:space="preserve"> županija i druge institucije, odazivao se na pozive drugih općina i gradova</w:t>
      </w:r>
      <w:r w:rsidR="008B78CE">
        <w:rPr>
          <w:rFonts w:asciiTheme="majorHAnsi" w:hAnsiTheme="majorHAnsi" w:cstheme="minorHAnsi"/>
          <w:sz w:val="24"/>
          <w:szCs w:val="24"/>
        </w:rPr>
        <w:t>,</w:t>
      </w:r>
      <w:r w:rsidR="009316FA" w:rsidRPr="00F31DEC">
        <w:rPr>
          <w:rFonts w:asciiTheme="majorHAnsi" w:hAnsiTheme="majorHAnsi" w:cstheme="minorHAnsi"/>
          <w:sz w:val="24"/>
          <w:szCs w:val="24"/>
        </w:rPr>
        <w:t xml:space="preserve"> na proslave raznih prigoda, sudjelovao je </w:t>
      </w:r>
      <w:r w:rsidR="008B78CE">
        <w:rPr>
          <w:rFonts w:asciiTheme="majorHAnsi" w:hAnsiTheme="majorHAnsi" w:cstheme="minorHAnsi"/>
          <w:sz w:val="24"/>
          <w:szCs w:val="24"/>
        </w:rPr>
        <w:t xml:space="preserve">na </w:t>
      </w:r>
      <w:r w:rsidR="009316FA" w:rsidRPr="00F31DEC">
        <w:rPr>
          <w:rFonts w:asciiTheme="majorHAnsi" w:hAnsiTheme="majorHAnsi" w:cstheme="minorHAnsi"/>
          <w:sz w:val="24"/>
          <w:szCs w:val="24"/>
        </w:rPr>
        <w:t>godišnjim skupštinama udruga civilnog društva, te obavljao i druge aktivnosti sukladno Statutu i Zakonima.</w:t>
      </w:r>
      <w:r w:rsidR="00F26706">
        <w:rPr>
          <w:rFonts w:asciiTheme="majorHAnsi" w:hAnsiTheme="majorHAnsi" w:cstheme="minorHAnsi"/>
          <w:sz w:val="24"/>
          <w:szCs w:val="24"/>
        </w:rPr>
        <w:t xml:space="preserve"> </w:t>
      </w:r>
      <w:r w:rsidR="00C274F7" w:rsidRPr="00F26706">
        <w:rPr>
          <w:rFonts w:asciiTheme="majorHAnsi" w:hAnsiTheme="majorHAnsi" w:cstheme="minorHAnsi"/>
          <w:sz w:val="24"/>
          <w:szCs w:val="24"/>
        </w:rPr>
        <w:t>Ovo</w:t>
      </w:r>
      <w:r w:rsidR="00CE5D63" w:rsidRPr="00F26706">
        <w:rPr>
          <w:rFonts w:asciiTheme="majorHAnsi" w:hAnsiTheme="majorHAnsi" w:cstheme="minorHAnsi"/>
          <w:sz w:val="24"/>
          <w:szCs w:val="24"/>
        </w:rPr>
        <w:t xml:space="preserve"> </w:t>
      </w:r>
      <w:r w:rsidR="00711441" w:rsidRPr="00F26706">
        <w:rPr>
          <w:rFonts w:asciiTheme="majorHAnsi" w:hAnsiTheme="majorHAnsi" w:cstheme="minorHAnsi"/>
          <w:sz w:val="24"/>
          <w:szCs w:val="24"/>
        </w:rPr>
        <w:t>Polug</w:t>
      </w:r>
      <w:r w:rsidR="00CE5D63" w:rsidRPr="00F26706">
        <w:rPr>
          <w:rFonts w:asciiTheme="majorHAnsi" w:hAnsiTheme="majorHAnsi" w:cstheme="minorHAnsi"/>
          <w:sz w:val="24"/>
          <w:szCs w:val="24"/>
        </w:rPr>
        <w:t>odišnje i</w:t>
      </w:r>
      <w:r w:rsidR="00C274F7" w:rsidRPr="00F26706">
        <w:rPr>
          <w:rFonts w:asciiTheme="majorHAnsi" w:hAnsiTheme="majorHAnsi" w:cstheme="minorHAnsi"/>
          <w:sz w:val="24"/>
          <w:szCs w:val="24"/>
        </w:rPr>
        <w:t xml:space="preserve">zvješće o radu načelnika </w:t>
      </w:r>
      <w:r w:rsidR="00CE5D63" w:rsidRPr="00F26706">
        <w:rPr>
          <w:rFonts w:asciiTheme="majorHAnsi" w:hAnsiTheme="majorHAnsi" w:cstheme="minorHAnsi"/>
          <w:sz w:val="24"/>
          <w:szCs w:val="24"/>
        </w:rPr>
        <w:t>u 202</w:t>
      </w:r>
      <w:r w:rsidR="00F26706">
        <w:rPr>
          <w:rFonts w:asciiTheme="majorHAnsi" w:hAnsiTheme="majorHAnsi" w:cstheme="minorHAnsi"/>
          <w:sz w:val="24"/>
          <w:szCs w:val="24"/>
        </w:rPr>
        <w:t>4</w:t>
      </w:r>
      <w:r w:rsidR="00C274F7" w:rsidRPr="00F26706">
        <w:rPr>
          <w:rFonts w:asciiTheme="majorHAnsi" w:hAnsiTheme="majorHAnsi" w:cstheme="minorHAnsi"/>
          <w:sz w:val="24"/>
          <w:szCs w:val="24"/>
        </w:rPr>
        <w:t>. godin</w:t>
      </w:r>
      <w:r w:rsidR="00CE5D63" w:rsidRPr="00F26706">
        <w:rPr>
          <w:rFonts w:asciiTheme="majorHAnsi" w:hAnsiTheme="majorHAnsi" w:cstheme="minorHAnsi"/>
          <w:sz w:val="24"/>
          <w:szCs w:val="24"/>
        </w:rPr>
        <w:t>i</w:t>
      </w:r>
      <w:r w:rsidR="00C274F7" w:rsidRPr="00F26706">
        <w:rPr>
          <w:rFonts w:asciiTheme="majorHAnsi" w:hAnsiTheme="majorHAnsi" w:cstheme="minorHAnsi"/>
          <w:sz w:val="24"/>
          <w:szCs w:val="24"/>
        </w:rPr>
        <w:t xml:space="preserve"> </w:t>
      </w:r>
      <w:r w:rsidR="00F26706">
        <w:rPr>
          <w:rFonts w:asciiTheme="majorHAnsi" w:hAnsiTheme="majorHAnsi" w:cstheme="minorHAnsi"/>
          <w:sz w:val="24"/>
          <w:szCs w:val="24"/>
        </w:rPr>
        <w:t xml:space="preserve">podnijet će se Općinskom vijeću na usvajanje, a </w:t>
      </w:r>
      <w:r w:rsidR="00C274F7" w:rsidRPr="00F26706">
        <w:rPr>
          <w:rFonts w:asciiTheme="majorHAnsi" w:hAnsiTheme="majorHAnsi" w:cstheme="minorHAnsi"/>
          <w:sz w:val="24"/>
          <w:szCs w:val="24"/>
        </w:rPr>
        <w:t xml:space="preserve">objavit će se u „Službenom </w:t>
      </w:r>
      <w:r w:rsidR="00F26706">
        <w:rPr>
          <w:rFonts w:asciiTheme="majorHAnsi" w:hAnsiTheme="majorHAnsi" w:cstheme="minorHAnsi"/>
          <w:sz w:val="24"/>
          <w:szCs w:val="24"/>
        </w:rPr>
        <w:t>vjesniku“</w:t>
      </w:r>
      <w:r w:rsidR="00C274F7" w:rsidRPr="00F26706">
        <w:rPr>
          <w:rFonts w:asciiTheme="majorHAnsi" w:hAnsiTheme="majorHAnsi" w:cstheme="minorHAnsi"/>
          <w:sz w:val="24"/>
          <w:szCs w:val="24"/>
        </w:rPr>
        <w:t xml:space="preserve"> Općine </w:t>
      </w:r>
      <w:r w:rsidR="00F26706">
        <w:rPr>
          <w:rFonts w:asciiTheme="majorHAnsi" w:hAnsiTheme="majorHAnsi" w:cstheme="minorHAnsi"/>
          <w:sz w:val="24"/>
          <w:szCs w:val="24"/>
        </w:rPr>
        <w:t>Stari Jankovci.</w:t>
      </w:r>
    </w:p>
    <w:p w14:paraId="5C0FD888" w14:textId="77777777" w:rsidR="005A690E" w:rsidRDefault="005A690E" w:rsidP="005A690E">
      <w:pPr>
        <w:spacing w:after="0" w:line="240" w:lineRule="auto"/>
        <w:jc w:val="center"/>
        <w:rPr>
          <w:rFonts w:asciiTheme="majorHAnsi" w:hAnsiTheme="majorHAnsi" w:cstheme="minorHAnsi"/>
          <w:sz w:val="24"/>
          <w:szCs w:val="24"/>
        </w:rPr>
      </w:pPr>
    </w:p>
    <w:p w14:paraId="0BB8BCB0" w14:textId="77777777" w:rsidR="005A690E" w:rsidRDefault="005A690E" w:rsidP="005A690E">
      <w:pPr>
        <w:spacing w:after="0" w:line="240" w:lineRule="auto"/>
        <w:jc w:val="center"/>
        <w:rPr>
          <w:rFonts w:asciiTheme="majorHAnsi" w:hAnsiTheme="majorHAnsi" w:cstheme="minorHAnsi"/>
          <w:sz w:val="24"/>
          <w:szCs w:val="24"/>
        </w:rPr>
      </w:pPr>
    </w:p>
    <w:p w14:paraId="1E51AA31" w14:textId="77777777" w:rsidR="005A690E" w:rsidRDefault="005A690E" w:rsidP="005A690E">
      <w:pPr>
        <w:spacing w:after="0" w:line="240" w:lineRule="auto"/>
        <w:jc w:val="center"/>
        <w:rPr>
          <w:rFonts w:asciiTheme="majorHAnsi" w:hAnsiTheme="majorHAnsi" w:cstheme="minorHAnsi"/>
          <w:sz w:val="24"/>
          <w:szCs w:val="24"/>
        </w:rPr>
      </w:pPr>
    </w:p>
    <w:p w14:paraId="6B064C9A" w14:textId="50DE3C51" w:rsidR="003871C2" w:rsidRDefault="005A690E" w:rsidP="005A690E">
      <w:pPr>
        <w:spacing w:after="0" w:line="240" w:lineRule="auto"/>
        <w:jc w:val="center"/>
        <w:rPr>
          <w:rFonts w:ascii="Cambria" w:hAnsi="Cambria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 xml:space="preserve">                                                                                 </w:t>
      </w:r>
      <w:r>
        <w:rPr>
          <w:rFonts w:ascii="Cambria" w:hAnsi="Cambria" w:cstheme="minorHAnsi"/>
          <w:sz w:val="24"/>
          <w:szCs w:val="24"/>
        </w:rPr>
        <w:t>Općinski načelnik</w:t>
      </w:r>
    </w:p>
    <w:p w14:paraId="7E315F7C" w14:textId="1B7BED07" w:rsidR="005A690E" w:rsidRDefault="005A690E" w:rsidP="005A690E">
      <w:pPr>
        <w:spacing w:after="0" w:line="240" w:lineRule="auto"/>
        <w:jc w:val="center"/>
        <w:rPr>
          <w:rFonts w:ascii="Cambria" w:hAnsi="Cambria" w:cstheme="minorHAnsi"/>
          <w:sz w:val="24"/>
          <w:szCs w:val="24"/>
        </w:rPr>
      </w:pPr>
      <w:r>
        <w:rPr>
          <w:rFonts w:ascii="Cambria" w:hAnsi="Cambria" w:cstheme="minorHAnsi"/>
          <w:sz w:val="24"/>
          <w:szCs w:val="24"/>
        </w:rPr>
        <w:t xml:space="preserve">                                                                                  _______________________________</w:t>
      </w:r>
    </w:p>
    <w:p w14:paraId="62A97A42" w14:textId="77AFA578" w:rsidR="005A690E" w:rsidRPr="00F31DEC" w:rsidRDefault="005A690E" w:rsidP="005A690E">
      <w:pPr>
        <w:spacing w:after="0" w:line="240" w:lineRule="auto"/>
        <w:jc w:val="center"/>
        <w:rPr>
          <w:rFonts w:ascii="Cambria" w:hAnsi="Cambria" w:cstheme="minorHAnsi"/>
          <w:sz w:val="24"/>
          <w:szCs w:val="24"/>
        </w:rPr>
      </w:pPr>
      <w:r>
        <w:rPr>
          <w:rFonts w:ascii="Cambria" w:hAnsi="Cambria" w:cstheme="minorHAnsi"/>
          <w:sz w:val="24"/>
          <w:szCs w:val="24"/>
        </w:rPr>
        <w:t xml:space="preserve">                                                                                  Dragan Sudarević, ing.el.</w:t>
      </w:r>
    </w:p>
    <w:sectPr w:rsidR="005A690E" w:rsidRPr="00F31DEC" w:rsidSect="00E1702D">
      <w:pgSz w:w="11906" w:h="16838"/>
      <w:pgMar w:top="709" w:right="1133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83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27F0071"/>
    <w:multiLevelType w:val="multilevel"/>
    <w:tmpl w:val="30D24D4A"/>
    <w:lvl w:ilvl="0">
      <w:start w:val="1"/>
      <w:numFmt w:val="bullet"/>
      <w:lvlText w:val="·"/>
      <w:lvlJc w:val="left"/>
      <w:pPr>
        <w:tabs>
          <w:tab w:val="left" w:pos="432"/>
        </w:tabs>
        <w:ind w:left="720"/>
      </w:pPr>
      <w:rPr>
        <w:rFonts w:ascii="Symbol" w:eastAsia="Symbol" w:hAnsi="Symbol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3EA6767"/>
    <w:multiLevelType w:val="hybridMultilevel"/>
    <w:tmpl w:val="70365A1C"/>
    <w:lvl w:ilvl="0" w:tplc="38A2059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95540"/>
    <w:multiLevelType w:val="hybridMultilevel"/>
    <w:tmpl w:val="65829E52"/>
    <w:lvl w:ilvl="0" w:tplc="0C08D8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16AF9"/>
    <w:multiLevelType w:val="hybridMultilevel"/>
    <w:tmpl w:val="97AC40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837F87"/>
    <w:multiLevelType w:val="hybridMultilevel"/>
    <w:tmpl w:val="6A466F2E"/>
    <w:lvl w:ilvl="0" w:tplc="38A2059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D52C45"/>
    <w:multiLevelType w:val="hybridMultilevel"/>
    <w:tmpl w:val="DC2C2C58"/>
    <w:lvl w:ilvl="0" w:tplc="9522A8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E85030"/>
    <w:multiLevelType w:val="hybridMultilevel"/>
    <w:tmpl w:val="67BCFC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7942AE"/>
    <w:multiLevelType w:val="hybridMultilevel"/>
    <w:tmpl w:val="88887488"/>
    <w:lvl w:ilvl="0" w:tplc="38A2059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442573"/>
    <w:multiLevelType w:val="hybridMultilevel"/>
    <w:tmpl w:val="BF5A77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724CF6"/>
    <w:multiLevelType w:val="hybridMultilevel"/>
    <w:tmpl w:val="6D1E7C84"/>
    <w:lvl w:ilvl="0" w:tplc="C2E418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072D95"/>
    <w:multiLevelType w:val="hybridMultilevel"/>
    <w:tmpl w:val="BD9E00D2"/>
    <w:lvl w:ilvl="0" w:tplc="38A2059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2C2E81"/>
    <w:multiLevelType w:val="hybridMultilevel"/>
    <w:tmpl w:val="7840D00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1162A8"/>
    <w:multiLevelType w:val="hybridMultilevel"/>
    <w:tmpl w:val="44D2C26A"/>
    <w:lvl w:ilvl="0" w:tplc="38A2059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406AC1"/>
    <w:multiLevelType w:val="hybridMultilevel"/>
    <w:tmpl w:val="9E1661B8"/>
    <w:lvl w:ilvl="0" w:tplc="38A2059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2F146E"/>
    <w:multiLevelType w:val="hybridMultilevel"/>
    <w:tmpl w:val="921E2E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9C4D0F"/>
    <w:multiLevelType w:val="hybridMultilevel"/>
    <w:tmpl w:val="08040556"/>
    <w:lvl w:ilvl="0" w:tplc="BD26FD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4F79DD"/>
    <w:multiLevelType w:val="hybridMultilevel"/>
    <w:tmpl w:val="C1382948"/>
    <w:lvl w:ilvl="0" w:tplc="38A20598">
      <w:start w:val="1"/>
      <w:numFmt w:val="bullet"/>
      <w:lvlText w:val="-"/>
      <w:lvlJc w:val="left"/>
      <w:pPr>
        <w:ind w:left="114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265C4FE4"/>
    <w:multiLevelType w:val="hybridMultilevel"/>
    <w:tmpl w:val="2ED88F12"/>
    <w:lvl w:ilvl="0" w:tplc="C2E418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1C744F"/>
    <w:multiLevelType w:val="hybridMultilevel"/>
    <w:tmpl w:val="09567F42"/>
    <w:lvl w:ilvl="0" w:tplc="7FEC0EBE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TimesNewRomanPSM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B00B8F"/>
    <w:multiLevelType w:val="hybridMultilevel"/>
    <w:tmpl w:val="910AA2D6"/>
    <w:lvl w:ilvl="0" w:tplc="94FE4C0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FF11D3"/>
    <w:multiLevelType w:val="hybridMultilevel"/>
    <w:tmpl w:val="E6D2822C"/>
    <w:lvl w:ilvl="0" w:tplc="68A03F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BF080B"/>
    <w:multiLevelType w:val="hybridMultilevel"/>
    <w:tmpl w:val="D11EF8A0"/>
    <w:lvl w:ilvl="0" w:tplc="F8E889EC">
      <w:start w:val="1"/>
      <w:numFmt w:val="decimal"/>
      <w:pStyle w:val="Naslov1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pStyle w:val="Naslov3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7AF014A"/>
    <w:multiLevelType w:val="hybridMultilevel"/>
    <w:tmpl w:val="76B44A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B1015C"/>
    <w:multiLevelType w:val="hybridMultilevel"/>
    <w:tmpl w:val="85FCBABA"/>
    <w:lvl w:ilvl="0" w:tplc="38A2059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1D7976"/>
    <w:multiLevelType w:val="hybridMultilevel"/>
    <w:tmpl w:val="7160DBF6"/>
    <w:lvl w:ilvl="0" w:tplc="11846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1E4CC1"/>
    <w:multiLevelType w:val="hybridMultilevel"/>
    <w:tmpl w:val="75108112"/>
    <w:lvl w:ilvl="0" w:tplc="38A2059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945943"/>
    <w:multiLevelType w:val="hybridMultilevel"/>
    <w:tmpl w:val="F378F4AC"/>
    <w:lvl w:ilvl="0" w:tplc="53044C1A">
      <w:start w:val="1"/>
      <w:numFmt w:val="lowerLetter"/>
      <w:lvlText w:val="%1)"/>
      <w:lvlJc w:val="left"/>
      <w:pPr>
        <w:ind w:left="720" w:hanging="360"/>
      </w:pPr>
      <w:rPr>
        <w:rFonts w:cs="TimesNewRomanPS-BoldMT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E25CE6"/>
    <w:multiLevelType w:val="hybridMultilevel"/>
    <w:tmpl w:val="C8ECBAE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5B904F7"/>
    <w:multiLevelType w:val="hybridMultilevel"/>
    <w:tmpl w:val="4F525ABE"/>
    <w:lvl w:ilvl="0" w:tplc="38A20598">
      <w:start w:val="1"/>
      <w:numFmt w:val="bullet"/>
      <w:lvlText w:val="-"/>
      <w:lvlJc w:val="left"/>
      <w:pPr>
        <w:ind w:left="15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0" w15:restartNumberingAfterBreak="0">
    <w:nsid w:val="51B41E45"/>
    <w:multiLevelType w:val="hybridMultilevel"/>
    <w:tmpl w:val="C32E58B4"/>
    <w:lvl w:ilvl="0" w:tplc="38A20598">
      <w:start w:val="1"/>
      <w:numFmt w:val="bullet"/>
      <w:lvlText w:val="-"/>
      <w:lvlJc w:val="left"/>
      <w:pPr>
        <w:ind w:left="114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1" w15:restartNumberingAfterBreak="0">
    <w:nsid w:val="63904A05"/>
    <w:multiLevelType w:val="hybridMultilevel"/>
    <w:tmpl w:val="E3CEE940"/>
    <w:lvl w:ilvl="0" w:tplc="38A2059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C16CBD"/>
    <w:multiLevelType w:val="hybridMultilevel"/>
    <w:tmpl w:val="52FE60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AD5417"/>
    <w:multiLevelType w:val="hybridMultilevel"/>
    <w:tmpl w:val="0966E982"/>
    <w:lvl w:ilvl="0" w:tplc="38A2059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CAA7927"/>
    <w:multiLevelType w:val="hybridMultilevel"/>
    <w:tmpl w:val="4C1C344E"/>
    <w:lvl w:ilvl="0" w:tplc="38A2059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431A5C"/>
    <w:multiLevelType w:val="hybridMultilevel"/>
    <w:tmpl w:val="CD40CAF2"/>
    <w:lvl w:ilvl="0" w:tplc="041A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6" w15:restartNumberingAfterBreak="0">
    <w:nsid w:val="76AA2ECB"/>
    <w:multiLevelType w:val="hybridMultilevel"/>
    <w:tmpl w:val="9D265E8C"/>
    <w:lvl w:ilvl="0" w:tplc="38A2059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DEB7722"/>
    <w:multiLevelType w:val="hybridMultilevel"/>
    <w:tmpl w:val="A4BEABC8"/>
    <w:lvl w:ilvl="0" w:tplc="38A2059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631494">
    <w:abstractNumId w:val="16"/>
  </w:num>
  <w:num w:numId="2" w16cid:durableId="1841584491">
    <w:abstractNumId w:val="19"/>
  </w:num>
  <w:num w:numId="3" w16cid:durableId="1947537704">
    <w:abstractNumId w:val="27"/>
  </w:num>
  <w:num w:numId="4" w16cid:durableId="1471485446">
    <w:abstractNumId w:val="6"/>
  </w:num>
  <w:num w:numId="5" w16cid:durableId="34159637">
    <w:abstractNumId w:val="15"/>
  </w:num>
  <w:num w:numId="6" w16cid:durableId="1555849759">
    <w:abstractNumId w:val="4"/>
  </w:num>
  <w:num w:numId="7" w16cid:durableId="1284845393">
    <w:abstractNumId w:val="0"/>
  </w:num>
  <w:num w:numId="8" w16cid:durableId="1814909132">
    <w:abstractNumId w:val="32"/>
  </w:num>
  <w:num w:numId="9" w16cid:durableId="1895501580">
    <w:abstractNumId w:val="20"/>
  </w:num>
  <w:num w:numId="10" w16cid:durableId="657227352">
    <w:abstractNumId w:val="23"/>
  </w:num>
  <w:num w:numId="11" w16cid:durableId="1803842081">
    <w:abstractNumId w:val="28"/>
  </w:num>
  <w:num w:numId="12" w16cid:durableId="81031210">
    <w:abstractNumId w:val="12"/>
  </w:num>
  <w:num w:numId="13" w16cid:durableId="301278378">
    <w:abstractNumId w:val="9"/>
  </w:num>
  <w:num w:numId="14" w16cid:durableId="1869173754">
    <w:abstractNumId w:val="33"/>
  </w:num>
  <w:num w:numId="15" w16cid:durableId="840512206">
    <w:abstractNumId w:val="7"/>
  </w:num>
  <w:num w:numId="16" w16cid:durableId="1359694141">
    <w:abstractNumId w:val="1"/>
  </w:num>
  <w:num w:numId="17" w16cid:durableId="1666129543">
    <w:abstractNumId w:val="10"/>
  </w:num>
  <w:num w:numId="18" w16cid:durableId="561020052">
    <w:abstractNumId w:val="18"/>
  </w:num>
  <w:num w:numId="19" w16cid:durableId="555897569">
    <w:abstractNumId w:val="8"/>
  </w:num>
  <w:num w:numId="20" w16cid:durableId="1654917072">
    <w:abstractNumId w:val="36"/>
  </w:num>
  <w:num w:numId="21" w16cid:durableId="1498618388">
    <w:abstractNumId w:val="35"/>
  </w:num>
  <w:num w:numId="22" w16cid:durableId="1972320372">
    <w:abstractNumId w:val="3"/>
  </w:num>
  <w:num w:numId="23" w16cid:durableId="1295912865">
    <w:abstractNumId w:val="21"/>
  </w:num>
  <w:num w:numId="24" w16cid:durableId="825392473">
    <w:abstractNumId w:val="25"/>
  </w:num>
  <w:num w:numId="25" w16cid:durableId="275990779">
    <w:abstractNumId w:val="22"/>
  </w:num>
  <w:num w:numId="26" w16cid:durableId="1220285122">
    <w:abstractNumId w:val="29"/>
  </w:num>
  <w:num w:numId="27" w16cid:durableId="778717831">
    <w:abstractNumId w:val="31"/>
  </w:num>
  <w:num w:numId="28" w16cid:durableId="1426799731">
    <w:abstractNumId w:val="30"/>
  </w:num>
  <w:num w:numId="29" w16cid:durableId="1531140318">
    <w:abstractNumId w:val="5"/>
  </w:num>
  <w:num w:numId="30" w16cid:durableId="318189461">
    <w:abstractNumId w:val="17"/>
  </w:num>
  <w:num w:numId="31" w16cid:durableId="1416393359">
    <w:abstractNumId w:val="14"/>
  </w:num>
  <w:num w:numId="32" w16cid:durableId="1837262755">
    <w:abstractNumId w:val="13"/>
  </w:num>
  <w:num w:numId="33" w16cid:durableId="1051535239">
    <w:abstractNumId w:val="11"/>
  </w:num>
  <w:num w:numId="34" w16cid:durableId="2133747564">
    <w:abstractNumId w:val="34"/>
  </w:num>
  <w:num w:numId="35" w16cid:durableId="1605653952">
    <w:abstractNumId w:val="37"/>
  </w:num>
  <w:num w:numId="36" w16cid:durableId="958487032">
    <w:abstractNumId w:val="24"/>
  </w:num>
  <w:num w:numId="37" w16cid:durableId="1959557388">
    <w:abstractNumId w:val="2"/>
  </w:num>
  <w:num w:numId="38" w16cid:durableId="127062532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B56"/>
    <w:rsid w:val="00004F57"/>
    <w:rsid w:val="0003448D"/>
    <w:rsid w:val="00037D6C"/>
    <w:rsid w:val="0004390D"/>
    <w:rsid w:val="0005313A"/>
    <w:rsid w:val="000A1390"/>
    <w:rsid w:val="000A5FBA"/>
    <w:rsid w:val="000B443D"/>
    <w:rsid w:val="000B688C"/>
    <w:rsid w:val="000D2535"/>
    <w:rsid w:val="000F35F7"/>
    <w:rsid w:val="000F758D"/>
    <w:rsid w:val="000F7BA4"/>
    <w:rsid w:val="0010038F"/>
    <w:rsid w:val="0010478E"/>
    <w:rsid w:val="0010596E"/>
    <w:rsid w:val="00113B33"/>
    <w:rsid w:val="00122F85"/>
    <w:rsid w:val="001411D8"/>
    <w:rsid w:val="00151C03"/>
    <w:rsid w:val="00153F0D"/>
    <w:rsid w:val="00164857"/>
    <w:rsid w:val="001673BC"/>
    <w:rsid w:val="001765A4"/>
    <w:rsid w:val="001831BB"/>
    <w:rsid w:val="001874F4"/>
    <w:rsid w:val="001A6358"/>
    <w:rsid w:val="001A6914"/>
    <w:rsid w:val="001B638A"/>
    <w:rsid w:val="001B7C30"/>
    <w:rsid w:val="001C6A52"/>
    <w:rsid w:val="001E04F1"/>
    <w:rsid w:val="001E36A8"/>
    <w:rsid w:val="001F0D9E"/>
    <w:rsid w:val="001F0F62"/>
    <w:rsid w:val="001F2390"/>
    <w:rsid w:val="001F2F29"/>
    <w:rsid w:val="00204341"/>
    <w:rsid w:val="002111C2"/>
    <w:rsid w:val="002139D3"/>
    <w:rsid w:val="002172F5"/>
    <w:rsid w:val="00226F63"/>
    <w:rsid w:val="00230F5A"/>
    <w:rsid w:val="0023597F"/>
    <w:rsid w:val="00244514"/>
    <w:rsid w:val="00246652"/>
    <w:rsid w:val="00265116"/>
    <w:rsid w:val="0026661A"/>
    <w:rsid w:val="0026743D"/>
    <w:rsid w:val="0027084D"/>
    <w:rsid w:val="00277585"/>
    <w:rsid w:val="00281796"/>
    <w:rsid w:val="00295786"/>
    <w:rsid w:val="002A3C82"/>
    <w:rsid w:val="002A5BA1"/>
    <w:rsid w:val="002B1F0C"/>
    <w:rsid w:val="002B4F53"/>
    <w:rsid w:val="002B548D"/>
    <w:rsid w:val="002C658E"/>
    <w:rsid w:val="002C76E4"/>
    <w:rsid w:val="002E0F95"/>
    <w:rsid w:val="002E2B56"/>
    <w:rsid w:val="002E3981"/>
    <w:rsid w:val="002E7969"/>
    <w:rsid w:val="002F3B5D"/>
    <w:rsid w:val="002F4509"/>
    <w:rsid w:val="002F7C2F"/>
    <w:rsid w:val="00300A9F"/>
    <w:rsid w:val="00303C9B"/>
    <w:rsid w:val="00304329"/>
    <w:rsid w:val="0032002E"/>
    <w:rsid w:val="00321C5C"/>
    <w:rsid w:val="003334CC"/>
    <w:rsid w:val="00333E93"/>
    <w:rsid w:val="00334DC5"/>
    <w:rsid w:val="00341DA6"/>
    <w:rsid w:val="00370F92"/>
    <w:rsid w:val="0038330F"/>
    <w:rsid w:val="00385AB4"/>
    <w:rsid w:val="003871C2"/>
    <w:rsid w:val="00390741"/>
    <w:rsid w:val="00393C20"/>
    <w:rsid w:val="0039443E"/>
    <w:rsid w:val="003A322F"/>
    <w:rsid w:val="003C77A4"/>
    <w:rsid w:val="003D05AC"/>
    <w:rsid w:val="003D7AE7"/>
    <w:rsid w:val="003E1BCB"/>
    <w:rsid w:val="003E5B08"/>
    <w:rsid w:val="003E79E7"/>
    <w:rsid w:val="003F3508"/>
    <w:rsid w:val="003F456D"/>
    <w:rsid w:val="00410DFB"/>
    <w:rsid w:val="004273D1"/>
    <w:rsid w:val="00430699"/>
    <w:rsid w:val="0043763D"/>
    <w:rsid w:val="00443DAF"/>
    <w:rsid w:val="0044425B"/>
    <w:rsid w:val="00453F50"/>
    <w:rsid w:val="00457FA1"/>
    <w:rsid w:val="00461B36"/>
    <w:rsid w:val="00475A1B"/>
    <w:rsid w:val="004A03DF"/>
    <w:rsid w:val="004A59F0"/>
    <w:rsid w:val="004B607B"/>
    <w:rsid w:val="004F24CF"/>
    <w:rsid w:val="0050027A"/>
    <w:rsid w:val="00512360"/>
    <w:rsid w:val="00514340"/>
    <w:rsid w:val="005165A0"/>
    <w:rsid w:val="00525813"/>
    <w:rsid w:val="00531E09"/>
    <w:rsid w:val="00533DDC"/>
    <w:rsid w:val="00542D47"/>
    <w:rsid w:val="00543EE3"/>
    <w:rsid w:val="005466DD"/>
    <w:rsid w:val="005530C5"/>
    <w:rsid w:val="005568B4"/>
    <w:rsid w:val="005604A6"/>
    <w:rsid w:val="00564D63"/>
    <w:rsid w:val="005753ED"/>
    <w:rsid w:val="00575B93"/>
    <w:rsid w:val="00587817"/>
    <w:rsid w:val="00591E7D"/>
    <w:rsid w:val="005A6022"/>
    <w:rsid w:val="005A690E"/>
    <w:rsid w:val="005B2848"/>
    <w:rsid w:val="005D5805"/>
    <w:rsid w:val="005E0830"/>
    <w:rsid w:val="005F7377"/>
    <w:rsid w:val="00600209"/>
    <w:rsid w:val="006014D8"/>
    <w:rsid w:val="0062502A"/>
    <w:rsid w:val="00630C7A"/>
    <w:rsid w:val="00632526"/>
    <w:rsid w:val="00632E85"/>
    <w:rsid w:val="00644C08"/>
    <w:rsid w:val="00647A48"/>
    <w:rsid w:val="00660971"/>
    <w:rsid w:val="00660FC0"/>
    <w:rsid w:val="0066348B"/>
    <w:rsid w:val="00671575"/>
    <w:rsid w:val="00671B69"/>
    <w:rsid w:val="00675B36"/>
    <w:rsid w:val="00680A82"/>
    <w:rsid w:val="0068652E"/>
    <w:rsid w:val="006963EF"/>
    <w:rsid w:val="006A6674"/>
    <w:rsid w:val="006A7D21"/>
    <w:rsid w:val="006B64D7"/>
    <w:rsid w:val="00711441"/>
    <w:rsid w:val="0071222E"/>
    <w:rsid w:val="00720784"/>
    <w:rsid w:val="00722A2D"/>
    <w:rsid w:val="007274E0"/>
    <w:rsid w:val="00730FFB"/>
    <w:rsid w:val="00744564"/>
    <w:rsid w:val="00753A20"/>
    <w:rsid w:val="0076731E"/>
    <w:rsid w:val="00771B18"/>
    <w:rsid w:val="00784C8A"/>
    <w:rsid w:val="00791B16"/>
    <w:rsid w:val="00796EFA"/>
    <w:rsid w:val="007A1F63"/>
    <w:rsid w:val="007A582F"/>
    <w:rsid w:val="007A6D9F"/>
    <w:rsid w:val="007B03DD"/>
    <w:rsid w:val="007B588F"/>
    <w:rsid w:val="007D2B66"/>
    <w:rsid w:val="007D45CB"/>
    <w:rsid w:val="007D575F"/>
    <w:rsid w:val="007E4D41"/>
    <w:rsid w:val="007E62AA"/>
    <w:rsid w:val="007F674B"/>
    <w:rsid w:val="0081071B"/>
    <w:rsid w:val="0082455D"/>
    <w:rsid w:val="008263E0"/>
    <w:rsid w:val="00836596"/>
    <w:rsid w:val="00842E4F"/>
    <w:rsid w:val="008522E8"/>
    <w:rsid w:val="00855A94"/>
    <w:rsid w:val="008620E7"/>
    <w:rsid w:val="00876B0C"/>
    <w:rsid w:val="008815DE"/>
    <w:rsid w:val="00881BA8"/>
    <w:rsid w:val="00892751"/>
    <w:rsid w:val="008B351D"/>
    <w:rsid w:val="008B499C"/>
    <w:rsid w:val="008B78CE"/>
    <w:rsid w:val="008C093B"/>
    <w:rsid w:val="008C0DA6"/>
    <w:rsid w:val="008D2C6F"/>
    <w:rsid w:val="008D31C4"/>
    <w:rsid w:val="008D31FB"/>
    <w:rsid w:val="008E7E18"/>
    <w:rsid w:val="00900787"/>
    <w:rsid w:val="00901BE7"/>
    <w:rsid w:val="00911467"/>
    <w:rsid w:val="00925889"/>
    <w:rsid w:val="0092672E"/>
    <w:rsid w:val="00926AD0"/>
    <w:rsid w:val="00930AE4"/>
    <w:rsid w:val="00930E03"/>
    <w:rsid w:val="009316FA"/>
    <w:rsid w:val="00932FA8"/>
    <w:rsid w:val="0095002F"/>
    <w:rsid w:val="0096181D"/>
    <w:rsid w:val="0096349E"/>
    <w:rsid w:val="00965FE1"/>
    <w:rsid w:val="009662DA"/>
    <w:rsid w:val="00971F37"/>
    <w:rsid w:val="00974575"/>
    <w:rsid w:val="00977604"/>
    <w:rsid w:val="00980713"/>
    <w:rsid w:val="009838FE"/>
    <w:rsid w:val="00983A84"/>
    <w:rsid w:val="00987342"/>
    <w:rsid w:val="0099636B"/>
    <w:rsid w:val="009A312C"/>
    <w:rsid w:val="009B079D"/>
    <w:rsid w:val="009B239E"/>
    <w:rsid w:val="009B37B9"/>
    <w:rsid w:val="009B6941"/>
    <w:rsid w:val="009C3A5E"/>
    <w:rsid w:val="009C5205"/>
    <w:rsid w:val="009E02DE"/>
    <w:rsid w:val="009E51A2"/>
    <w:rsid w:val="009F2C81"/>
    <w:rsid w:val="009F3241"/>
    <w:rsid w:val="009F6B19"/>
    <w:rsid w:val="00A01B94"/>
    <w:rsid w:val="00A066B2"/>
    <w:rsid w:val="00A07489"/>
    <w:rsid w:val="00A131FC"/>
    <w:rsid w:val="00A20CAF"/>
    <w:rsid w:val="00A21289"/>
    <w:rsid w:val="00A22086"/>
    <w:rsid w:val="00A22E65"/>
    <w:rsid w:val="00A42726"/>
    <w:rsid w:val="00A43A1D"/>
    <w:rsid w:val="00A50B0F"/>
    <w:rsid w:val="00A5504B"/>
    <w:rsid w:val="00A7039A"/>
    <w:rsid w:val="00A72C84"/>
    <w:rsid w:val="00A776B2"/>
    <w:rsid w:val="00A82D9B"/>
    <w:rsid w:val="00A92C44"/>
    <w:rsid w:val="00A962D6"/>
    <w:rsid w:val="00AB7A47"/>
    <w:rsid w:val="00AB7D0E"/>
    <w:rsid w:val="00AC16C8"/>
    <w:rsid w:val="00AD4EDA"/>
    <w:rsid w:val="00AF1ABA"/>
    <w:rsid w:val="00B1149A"/>
    <w:rsid w:val="00B16BD5"/>
    <w:rsid w:val="00B26483"/>
    <w:rsid w:val="00B571C4"/>
    <w:rsid w:val="00B6166C"/>
    <w:rsid w:val="00B74344"/>
    <w:rsid w:val="00B76650"/>
    <w:rsid w:val="00B96FBD"/>
    <w:rsid w:val="00BA628C"/>
    <w:rsid w:val="00BD30D8"/>
    <w:rsid w:val="00BD331F"/>
    <w:rsid w:val="00BE53DE"/>
    <w:rsid w:val="00BE648A"/>
    <w:rsid w:val="00BF14C6"/>
    <w:rsid w:val="00BF43C3"/>
    <w:rsid w:val="00C0066C"/>
    <w:rsid w:val="00C050CD"/>
    <w:rsid w:val="00C24B70"/>
    <w:rsid w:val="00C274F7"/>
    <w:rsid w:val="00C43C6A"/>
    <w:rsid w:val="00C54D2D"/>
    <w:rsid w:val="00C574DD"/>
    <w:rsid w:val="00C91B27"/>
    <w:rsid w:val="00C94AAD"/>
    <w:rsid w:val="00CA59BD"/>
    <w:rsid w:val="00CB5520"/>
    <w:rsid w:val="00CC5D8B"/>
    <w:rsid w:val="00CC7998"/>
    <w:rsid w:val="00CE5D63"/>
    <w:rsid w:val="00CF59DF"/>
    <w:rsid w:val="00CF78D0"/>
    <w:rsid w:val="00D17CE6"/>
    <w:rsid w:val="00D214FC"/>
    <w:rsid w:val="00D36CC0"/>
    <w:rsid w:val="00D46798"/>
    <w:rsid w:val="00D52F98"/>
    <w:rsid w:val="00D61331"/>
    <w:rsid w:val="00D7691D"/>
    <w:rsid w:val="00D87E28"/>
    <w:rsid w:val="00D93A71"/>
    <w:rsid w:val="00D97F88"/>
    <w:rsid w:val="00DA4592"/>
    <w:rsid w:val="00DB3F80"/>
    <w:rsid w:val="00DB7670"/>
    <w:rsid w:val="00DC0F2F"/>
    <w:rsid w:val="00DC1FBF"/>
    <w:rsid w:val="00DE1FC7"/>
    <w:rsid w:val="00DE4626"/>
    <w:rsid w:val="00DE7508"/>
    <w:rsid w:val="00DF02BA"/>
    <w:rsid w:val="00DF1933"/>
    <w:rsid w:val="00E06378"/>
    <w:rsid w:val="00E1702D"/>
    <w:rsid w:val="00E17593"/>
    <w:rsid w:val="00E22C77"/>
    <w:rsid w:val="00E31115"/>
    <w:rsid w:val="00E31793"/>
    <w:rsid w:val="00E601DB"/>
    <w:rsid w:val="00E64BB5"/>
    <w:rsid w:val="00E64BF2"/>
    <w:rsid w:val="00E706EF"/>
    <w:rsid w:val="00E92011"/>
    <w:rsid w:val="00EC0023"/>
    <w:rsid w:val="00EC486F"/>
    <w:rsid w:val="00EC6EDF"/>
    <w:rsid w:val="00ED0F69"/>
    <w:rsid w:val="00EE7A45"/>
    <w:rsid w:val="00EF1B88"/>
    <w:rsid w:val="00EF37F9"/>
    <w:rsid w:val="00F1738F"/>
    <w:rsid w:val="00F20CCA"/>
    <w:rsid w:val="00F24E8B"/>
    <w:rsid w:val="00F26706"/>
    <w:rsid w:val="00F31DEC"/>
    <w:rsid w:val="00F32509"/>
    <w:rsid w:val="00F43A2A"/>
    <w:rsid w:val="00F43E5F"/>
    <w:rsid w:val="00F44D7B"/>
    <w:rsid w:val="00F4671E"/>
    <w:rsid w:val="00F4797B"/>
    <w:rsid w:val="00F500FF"/>
    <w:rsid w:val="00F51F96"/>
    <w:rsid w:val="00F53980"/>
    <w:rsid w:val="00F67B34"/>
    <w:rsid w:val="00F7011F"/>
    <w:rsid w:val="00F73F55"/>
    <w:rsid w:val="00F83ED6"/>
    <w:rsid w:val="00F934ED"/>
    <w:rsid w:val="00FA4205"/>
    <w:rsid w:val="00FC0EF0"/>
    <w:rsid w:val="00FE494C"/>
    <w:rsid w:val="00FE5957"/>
    <w:rsid w:val="00FE7D59"/>
    <w:rsid w:val="00FF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C30E0"/>
  <w15:docId w15:val="{F99C4C26-83C7-4E8E-8C96-D36612BA5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DA6"/>
  </w:style>
  <w:style w:type="paragraph" w:styleId="Naslov1">
    <w:name w:val="heading 1"/>
    <w:basedOn w:val="Normal"/>
    <w:next w:val="Normal"/>
    <w:link w:val="Naslov1Char"/>
    <w:qFormat/>
    <w:rsid w:val="00F31DEC"/>
    <w:pPr>
      <w:keepNext/>
      <w:numPr>
        <w:numId w:val="25"/>
      </w:numPr>
      <w:suppressAutoHyphens/>
      <w:spacing w:after="0" w:line="240" w:lineRule="auto"/>
      <w:outlineLvl w:val="0"/>
    </w:pPr>
    <w:rPr>
      <w:rFonts w:ascii="Arial" w:eastAsia="Times New Roman" w:hAnsi="Arial" w:cs="Arial"/>
      <w:b/>
      <w:bCs/>
      <w:i/>
      <w:sz w:val="24"/>
      <w:szCs w:val="24"/>
      <w:lang w:eastAsia="ar-SA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F31DEC"/>
    <w:pPr>
      <w:keepNext/>
      <w:numPr>
        <w:ilvl w:val="2"/>
        <w:numId w:val="25"/>
      </w:numPr>
      <w:suppressAutoHyphens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0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E2B5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C1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C1FBF"/>
    <w:rPr>
      <w:rFonts w:ascii="Tahoma" w:hAnsi="Tahoma" w:cs="Tahoma"/>
      <w:sz w:val="16"/>
      <w:szCs w:val="16"/>
    </w:rPr>
  </w:style>
  <w:style w:type="paragraph" w:customStyle="1" w:styleId="T-98-2">
    <w:name w:val="T-9/8-2"/>
    <w:basedOn w:val="Normal"/>
    <w:rsid w:val="00DA4592"/>
    <w:pPr>
      <w:widowControl w:val="0"/>
      <w:tabs>
        <w:tab w:val="left" w:pos="2153"/>
      </w:tabs>
      <w:autoSpaceDE w:val="0"/>
      <w:autoSpaceDN w:val="0"/>
      <w:adjustRightInd w:val="0"/>
      <w:spacing w:after="43" w:line="240" w:lineRule="auto"/>
      <w:ind w:firstLine="342"/>
      <w:jc w:val="both"/>
    </w:pPr>
    <w:rPr>
      <w:rFonts w:ascii="Times-NewRoman" w:eastAsia="Times New Roman" w:hAnsi="Times-NewRoman" w:cs="Times New Roman"/>
      <w:sz w:val="19"/>
      <w:szCs w:val="19"/>
      <w:lang w:val="en-US" w:eastAsia="hr-HR"/>
    </w:rPr>
  </w:style>
  <w:style w:type="character" w:styleId="Hiperveza">
    <w:name w:val="Hyperlink"/>
    <w:basedOn w:val="Zadanifontodlomka"/>
    <w:uiPriority w:val="99"/>
    <w:unhideWhenUsed/>
    <w:rsid w:val="008B351D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B351D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59"/>
    <w:rsid w:val="00A131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rsid w:val="00F31DEC"/>
    <w:rPr>
      <w:rFonts w:ascii="Arial" w:eastAsia="Times New Roman" w:hAnsi="Arial" w:cs="Arial"/>
      <w:b/>
      <w:bCs/>
      <w:i/>
      <w:sz w:val="24"/>
      <w:szCs w:val="24"/>
      <w:lang w:eastAsia="ar-SA"/>
    </w:rPr>
  </w:style>
  <w:style w:type="character" w:customStyle="1" w:styleId="Naslov3Char">
    <w:name w:val="Naslov 3 Char"/>
    <w:basedOn w:val="Zadanifontodlomka"/>
    <w:link w:val="Naslov3"/>
    <w:semiHidden/>
    <w:rsid w:val="00F31DEC"/>
    <w:rPr>
      <w:rFonts w:ascii="Arial" w:eastAsia="Times New Roman" w:hAnsi="Arial" w:cs="Arial"/>
      <w:b/>
      <w:bCs/>
      <w:sz w:val="28"/>
      <w:szCs w:val="20"/>
      <w:lang w:eastAsia="ar-SA"/>
    </w:rPr>
  </w:style>
  <w:style w:type="paragraph" w:styleId="Bezproreda">
    <w:name w:val="No Spacing"/>
    <w:uiPriority w:val="1"/>
    <w:qFormat/>
    <w:rsid w:val="00F31DEC"/>
    <w:pPr>
      <w:spacing w:after="0" w:line="240" w:lineRule="auto"/>
    </w:pPr>
  </w:style>
  <w:style w:type="character" w:styleId="SlijeenaHiperveza">
    <w:name w:val="FollowedHyperlink"/>
    <w:basedOn w:val="Zadanifontodlomka"/>
    <w:uiPriority w:val="99"/>
    <w:semiHidden/>
    <w:unhideWhenUsed/>
    <w:rsid w:val="00BD331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3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-jankovci.hr/index.php/javna-nabava/1555-plan-nabave-2024-g" TargetMode="External"/><Relationship Id="rId13" Type="http://schemas.openxmlformats.org/officeDocument/2006/relationships/hyperlink" Target="https://www.o-jankovci.hr/images/IZGRADNJA-PROMETNICE-B.-RADI---NOVIII-JANKOVCI.zip" TargetMode="External"/><Relationship Id="rId18" Type="http://schemas.openxmlformats.org/officeDocument/2006/relationships/hyperlink" Target="https://www.o-jankovci.hr/images/1.-USLUGE-TEHNIKOG-PROJEKTIRANJAAA.zip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www.o-jankovci.hr/" TargetMode="External"/><Relationship Id="rId12" Type="http://schemas.openxmlformats.org/officeDocument/2006/relationships/hyperlink" Target="https://www.o-jankovci.hr/images/CISCENJE-GRADILISTAA.zip" TargetMode="External"/><Relationship Id="rId17" Type="http://schemas.openxmlformats.org/officeDocument/2006/relationships/hyperlink" Target="https://www.o-jankovci.hr/images/PPUO-VII-IZMJENE.zi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o-jankovci.hr/images/1.-REKONSTRUKCIJA---DOM-SRIJEMSKE-LAZE.zip" TargetMode="External"/><Relationship Id="rId20" Type="http://schemas.openxmlformats.org/officeDocument/2006/relationships/hyperlink" Target="https://eojn.hr/contracts-ca-my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drive.google.com/file/d/1byGZmenMjhfGxdtvuAHIT9IkhDk-JDZU/view?usp=sharin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o-jankovci.hr/images/IIZOBRAZBA-OTPAAD.zip" TargetMode="External"/><Relationship Id="rId10" Type="http://schemas.openxmlformats.org/officeDocument/2006/relationships/hyperlink" Target="https://www.o-jankovci.hr/images/SANACIJA-KOLNOG-ULAZA.zip" TargetMode="External"/><Relationship Id="rId19" Type="http://schemas.openxmlformats.org/officeDocument/2006/relationships/hyperlink" Target="https://www.o-jankovci.hr/images/POZIV---DJEJE-RADIONICE.zi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ojn.hr/" TargetMode="External"/><Relationship Id="rId14" Type="http://schemas.openxmlformats.org/officeDocument/2006/relationships/hyperlink" Target="https://www.o-jankovci.hr/images/DIVLJE-ODLAGALISTE-SANACIJAAA-OROLIK.zip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46427-7596-42BA-8FC3-B01431F33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4294816098</TotalTime>
  <Pages>5</Pages>
  <Words>2051</Words>
  <Characters>11695</Characters>
  <Application>Microsoft Office Word</Application>
  <DocSecurity>0</DocSecurity>
  <Lines>97</Lines>
  <Paragraphs>27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Anita</dc:creator>
  <cp:lastModifiedBy>Centar Opcina</cp:lastModifiedBy>
  <cp:revision>3</cp:revision>
  <cp:lastPrinted>2024-08-21T07:53:00Z</cp:lastPrinted>
  <dcterms:created xsi:type="dcterms:W3CDTF">2024-10-31T10:06:00Z</dcterms:created>
  <dcterms:modified xsi:type="dcterms:W3CDTF">2024-07-18T09:11:00Z</dcterms:modified>
</cp:coreProperties>
</file>