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3038" w14:textId="5D5C1009" w:rsidR="000262E3" w:rsidRPr="00E030DA" w:rsidRDefault="00622CED" w:rsidP="00E030DA">
      <w:pPr>
        <w:pStyle w:val="Naslov1"/>
        <w:tabs>
          <w:tab w:val="clear" w:pos="360"/>
        </w:tabs>
        <w:jc w:val="both"/>
        <w:rPr>
          <w:rFonts w:ascii="Cambria" w:hAnsi="Cambria"/>
        </w:rPr>
      </w:pPr>
      <w:bookmarkStart w:id="0" w:name="_Hlk86043992"/>
      <w:r>
        <w:rPr>
          <w:rFonts w:ascii="Cambria" w:hAnsi="Cambria"/>
        </w:rPr>
        <w:t xml:space="preserve">                                                                                                                                            </w:t>
      </w:r>
    </w:p>
    <w:p w14:paraId="7384B4A0" w14:textId="6CBC442C" w:rsidR="000262E3" w:rsidRPr="00E030DA" w:rsidRDefault="000262E3">
      <w:pPr>
        <w:pStyle w:val="Naslov1"/>
        <w:numPr>
          <w:ilvl w:val="0"/>
          <w:numId w:val="1"/>
        </w:numPr>
        <w:tabs>
          <w:tab w:val="clear" w:pos="0"/>
        </w:tabs>
        <w:ind w:left="720" w:hanging="360"/>
        <w:jc w:val="both"/>
        <w:rPr>
          <w:rFonts w:ascii="Cambria" w:hAnsi="Cambria"/>
        </w:rPr>
      </w:pPr>
      <w:r w:rsidRPr="00E030DA">
        <w:rPr>
          <w:rFonts w:ascii="Cambria" w:hAnsi="Cambria"/>
          <w:noProof/>
        </w:rPr>
        <w:drawing>
          <wp:anchor distT="0" distB="0" distL="114935" distR="114935" simplePos="0" relativeHeight="251658240" behindDoc="0" locked="0" layoutInCell="1" allowOverlap="1" wp14:anchorId="63F4EDDD" wp14:editId="3D124C46">
            <wp:simplePos x="0" y="0"/>
            <wp:positionH relativeFrom="column">
              <wp:posOffset>1143635</wp:posOffset>
            </wp:positionH>
            <wp:positionV relativeFrom="paragraph">
              <wp:posOffset>-522605</wp:posOffset>
            </wp:positionV>
            <wp:extent cx="394970" cy="490220"/>
            <wp:effectExtent l="0" t="0" r="5080" b="508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0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30DA">
        <w:rPr>
          <w:rFonts w:ascii="Cambria" w:hAnsi="Cambria"/>
        </w:rPr>
        <w:t xml:space="preserve">            REPUBLIKA HRVATSKA</w:t>
      </w:r>
    </w:p>
    <w:p w14:paraId="451247A0" w14:textId="77777777" w:rsidR="000262E3" w:rsidRPr="00E030DA" w:rsidRDefault="000262E3">
      <w:pPr>
        <w:pStyle w:val="Naslov3"/>
        <w:numPr>
          <w:ilvl w:val="2"/>
          <w:numId w:val="1"/>
        </w:numPr>
        <w:tabs>
          <w:tab w:val="clear" w:pos="0"/>
        </w:tabs>
        <w:ind w:left="1080"/>
        <w:jc w:val="both"/>
        <w:rPr>
          <w:rFonts w:ascii="Cambria" w:hAnsi="Cambria"/>
          <w:sz w:val="24"/>
          <w:szCs w:val="24"/>
        </w:rPr>
      </w:pPr>
      <w:r w:rsidRPr="00E030DA">
        <w:rPr>
          <w:rFonts w:ascii="Cambria" w:hAnsi="Cambria"/>
          <w:sz w:val="24"/>
          <w:szCs w:val="24"/>
        </w:rPr>
        <w:t xml:space="preserve">    VUKOVARSKO-SRIJEMSKA ŽUPANIJA</w:t>
      </w:r>
    </w:p>
    <w:p w14:paraId="6952955F" w14:textId="26122640" w:rsidR="000262E3" w:rsidRPr="00E030DA" w:rsidRDefault="000262E3" w:rsidP="000262E3">
      <w:pPr>
        <w:spacing w:after="0"/>
        <w:jc w:val="both"/>
        <w:rPr>
          <w:rFonts w:ascii="Cambria" w:hAnsi="Cambria"/>
          <w:sz w:val="24"/>
          <w:szCs w:val="24"/>
        </w:rPr>
      </w:pPr>
      <w:r w:rsidRPr="00E030DA">
        <w:rPr>
          <w:rFonts w:ascii="Cambria" w:hAnsi="Cambria"/>
          <w:b/>
          <w:sz w:val="24"/>
          <w:szCs w:val="24"/>
        </w:rPr>
        <w:t xml:space="preserve">                OPĆINA STARI JANKOVCI</w:t>
      </w:r>
    </w:p>
    <w:p w14:paraId="20394BF5" w14:textId="4F537FA7" w:rsidR="000262E3" w:rsidRDefault="00E030DA" w:rsidP="00E030DA">
      <w:pPr>
        <w:spacing w:after="0"/>
        <w:ind w:right="558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</w:t>
      </w:r>
      <w:r w:rsidR="00F9200F">
        <w:rPr>
          <w:rFonts w:ascii="Cambria" w:hAnsi="Cambria"/>
          <w:sz w:val="24"/>
          <w:szCs w:val="24"/>
        </w:rPr>
        <w:t xml:space="preserve">     </w:t>
      </w:r>
      <w:r>
        <w:rPr>
          <w:rFonts w:ascii="Cambria" w:hAnsi="Cambria"/>
          <w:sz w:val="24"/>
          <w:szCs w:val="24"/>
        </w:rPr>
        <w:t xml:space="preserve"> </w:t>
      </w:r>
      <w:r w:rsidR="00F9200F">
        <w:rPr>
          <w:rFonts w:ascii="Cambria" w:hAnsi="Cambria"/>
          <w:b/>
          <w:sz w:val="24"/>
          <w:szCs w:val="24"/>
        </w:rPr>
        <w:t>Općinski načelnik</w:t>
      </w:r>
    </w:p>
    <w:p w14:paraId="5D797BDC" w14:textId="77777777" w:rsidR="00805A7F" w:rsidRPr="00E030DA" w:rsidRDefault="00805A7F" w:rsidP="00E030DA">
      <w:pPr>
        <w:spacing w:after="0"/>
        <w:ind w:right="5588"/>
        <w:jc w:val="center"/>
        <w:rPr>
          <w:rFonts w:ascii="Cambria" w:hAnsi="Cambria"/>
          <w:b/>
          <w:sz w:val="24"/>
          <w:szCs w:val="24"/>
        </w:rPr>
      </w:pPr>
    </w:p>
    <w:p w14:paraId="5123C5CD" w14:textId="7653FB2B" w:rsidR="000262E3" w:rsidRPr="00E030DA" w:rsidRDefault="000262E3" w:rsidP="000262E3">
      <w:pPr>
        <w:spacing w:after="0"/>
        <w:rPr>
          <w:rFonts w:ascii="Cambria" w:hAnsi="Cambria"/>
          <w:sz w:val="24"/>
          <w:szCs w:val="24"/>
          <w:lang w:eastAsia="hr-HR"/>
        </w:rPr>
      </w:pPr>
      <w:r w:rsidRPr="00E030DA">
        <w:rPr>
          <w:rFonts w:ascii="Cambria" w:hAnsi="Cambria"/>
          <w:iCs/>
          <w:sz w:val="24"/>
          <w:szCs w:val="24"/>
        </w:rPr>
        <w:t>KLASA:</w:t>
      </w:r>
      <w:r w:rsidR="003B32DE">
        <w:rPr>
          <w:rFonts w:ascii="Cambria" w:hAnsi="Cambria"/>
          <w:iCs/>
          <w:sz w:val="24"/>
          <w:szCs w:val="24"/>
        </w:rPr>
        <w:t xml:space="preserve"> 024-04/2</w:t>
      </w:r>
      <w:r w:rsidR="00A84D61">
        <w:rPr>
          <w:rFonts w:ascii="Cambria" w:hAnsi="Cambria"/>
          <w:iCs/>
          <w:sz w:val="24"/>
          <w:szCs w:val="24"/>
        </w:rPr>
        <w:t>5</w:t>
      </w:r>
      <w:r w:rsidR="003B32DE">
        <w:rPr>
          <w:rFonts w:ascii="Cambria" w:hAnsi="Cambria"/>
          <w:iCs/>
          <w:sz w:val="24"/>
          <w:szCs w:val="24"/>
        </w:rPr>
        <w:t>-03/1</w:t>
      </w:r>
      <w:r w:rsidR="00A84D61">
        <w:rPr>
          <w:rFonts w:ascii="Cambria" w:hAnsi="Cambria"/>
          <w:iCs/>
          <w:sz w:val="24"/>
          <w:szCs w:val="24"/>
        </w:rPr>
        <w:t>57</w:t>
      </w:r>
    </w:p>
    <w:p w14:paraId="64683478" w14:textId="6FEB1A51" w:rsidR="000262E3" w:rsidRPr="00E030DA" w:rsidRDefault="000262E3" w:rsidP="000262E3">
      <w:pPr>
        <w:spacing w:after="0"/>
        <w:rPr>
          <w:rFonts w:ascii="Cambria" w:hAnsi="Cambria"/>
          <w:iCs/>
          <w:kern w:val="2"/>
          <w:sz w:val="24"/>
          <w:szCs w:val="24"/>
          <w:lang w:eastAsia="zh-CN"/>
        </w:rPr>
      </w:pPr>
      <w:r w:rsidRPr="00E030DA">
        <w:rPr>
          <w:rFonts w:ascii="Cambria" w:hAnsi="Cambria"/>
          <w:iCs/>
          <w:sz w:val="24"/>
          <w:szCs w:val="24"/>
        </w:rPr>
        <w:t xml:space="preserve">URBROJ: </w:t>
      </w:r>
      <w:r w:rsidR="003B32DE">
        <w:rPr>
          <w:rFonts w:ascii="Cambria" w:hAnsi="Cambria"/>
          <w:iCs/>
          <w:sz w:val="24"/>
          <w:szCs w:val="24"/>
        </w:rPr>
        <w:t>2196-23-02-2</w:t>
      </w:r>
      <w:r w:rsidR="00A84D61">
        <w:rPr>
          <w:rFonts w:ascii="Cambria" w:hAnsi="Cambria"/>
          <w:iCs/>
          <w:sz w:val="24"/>
          <w:szCs w:val="24"/>
        </w:rPr>
        <w:t>5</w:t>
      </w:r>
      <w:r w:rsidR="003B32DE">
        <w:rPr>
          <w:rFonts w:ascii="Cambria" w:hAnsi="Cambria"/>
          <w:iCs/>
          <w:sz w:val="24"/>
          <w:szCs w:val="24"/>
        </w:rPr>
        <w:t>-</w:t>
      </w:r>
      <w:r w:rsidR="00A84D61">
        <w:rPr>
          <w:rFonts w:ascii="Cambria" w:hAnsi="Cambria"/>
          <w:iCs/>
          <w:sz w:val="24"/>
          <w:szCs w:val="24"/>
        </w:rPr>
        <w:t>23</w:t>
      </w:r>
    </w:p>
    <w:p w14:paraId="0CB1C81F" w14:textId="121BDC82" w:rsidR="000262E3" w:rsidRPr="00E030DA" w:rsidRDefault="000262E3" w:rsidP="000262E3">
      <w:p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E030DA">
        <w:rPr>
          <w:rFonts w:ascii="Cambria" w:hAnsi="Cambria"/>
          <w:sz w:val="24"/>
          <w:szCs w:val="24"/>
        </w:rPr>
        <w:t xml:space="preserve">U Starim </w:t>
      </w:r>
      <w:proofErr w:type="spellStart"/>
      <w:r w:rsidRPr="00E030DA">
        <w:rPr>
          <w:rFonts w:ascii="Cambria" w:hAnsi="Cambria"/>
          <w:sz w:val="24"/>
          <w:szCs w:val="24"/>
        </w:rPr>
        <w:t>Jankovci</w:t>
      </w:r>
      <w:r w:rsidR="00F21236" w:rsidRPr="00E030DA">
        <w:rPr>
          <w:rFonts w:ascii="Cambria" w:hAnsi="Cambria"/>
          <w:sz w:val="24"/>
          <w:szCs w:val="24"/>
        </w:rPr>
        <w:t>ma</w:t>
      </w:r>
      <w:proofErr w:type="spellEnd"/>
      <w:r w:rsidR="00F21236" w:rsidRPr="00E030DA">
        <w:rPr>
          <w:rFonts w:ascii="Cambria" w:hAnsi="Cambria"/>
          <w:sz w:val="24"/>
          <w:szCs w:val="24"/>
        </w:rPr>
        <w:t xml:space="preserve">, </w:t>
      </w:r>
      <w:r w:rsidR="00F0621A" w:rsidRPr="00E030DA">
        <w:rPr>
          <w:rFonts w:ascii="Cambria" w:hAnsi="Cambria"/>
          <w:sz w:val="24"/>
          <w:szCs w:val="24"/>
        </w:rPr>
        <w:t xml:space="preserve"> </w:t>
      </w:r>
      <w:r w:rsidR="003B32DE">
        <w:rPr>
          <w:rFonts w:ascii="Cambria" w:hAnsi="Cambria"/>
          <w:sz w:val="24"/>
          <w:szCs w:val="24"/>
        </w:rPr>
        <w:t xml:space="preserve"> </w:t>
      </w:r>
      <w:r w:rsidR="0071202C">
        <w:rPr>
          <w:rFonts w:ascii="Cambria" w:hAnsi="Cambria"/>
          <w:sz w:val="24"/>
          <w:szCs w:val="24"/>
        </w:rPr>
        <w:t xml:space="preserve">28. studenoga </w:t>
      </w:r>
      <w:r w:rsidR="00F0621A" w:rsidRPr="00E030DA">
        <w:rPr>
          <w:rFonts w:ascii="Cambria" w:hAnsi="Cambria"/>
          <w:sz w:val="24"/>
          <w:szCs w:val="24"/>
        </w:rPr>
        <w:t>202</w:t>
      </w:r>
      <w:r w:rsidR="00A84D61">
        <w:rPr>
          <w:rFonts w:ascii="Cambria" w:hAnsi="Cambria"/>
          <w:sz w:val="24"/>
          <w:szCs w:val="24"/>
        </w:rPr>
        <w:t>5</w:t>
      </w:r>
      <w:r w:rsidR="00F0621A" w:rsidRPr="00E030DA">
        <w:rPr>
          <w:rFonts w:ascii="Cambria" w:hAnsi="Cambria"/>
          <w:sz w:val="24"/>
          <w:szCs w:val="24"/>
        </w:rPr>
        <w:t>.</w:t>
      </w:r>
    </w:p>
    <w:p w14:paraId="58598BA9" w14:textId="14B0D7E7" w:rsidR="00302DF9" w:rsidRPr="00E030DA" w:rsidRDefault="00302DF9" w:rsidP="00302DF9">
      <w:pPr>
        <w:keepNext/>
        <w:spacing w:after="0" w:line="240" w:lineRule="auto"/>
        <w:outlineLvl w:val="1"/>
        <w:rPr>
          <w:rFonts w:ascii="Cambria" w:eastAsia="Times New Roman" w:hAnsi="Cambria" w:cstheme="minorHAnsi"/>
          <w:i/>
          <w:sz w:val="24"/>
          <w:szCs w:val="24"/>
          <w:lang w:eastAsia="hr-HR"/>
        </w:rPr>
      </w:pPr>
    </w:p>
    <w:p w14:paraId="7E4FABEE" w14:textId="77777777" w:rsidR="00302DF9" w:rsidRPr="00E030DA" w:rsidRDefault="00302DF9" w:rsidP="00302DF9">
      <w:pPr>
        <w:spacing w:after="0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</w:pPr>
    </w:p>
    <w:p w14:paraId="5183CBFC" w14:textId="71D4435F" w:rsidR="00302DF9" w:rsidRPr="00E030DA" w:rsidRDefault="004A57D7" w:rsidP="00302DF9">
      <w:pPr>
        <w:spacing w:after="0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     </w:t>
      </w:r>
      <w:r w:rsidR="00302DF9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Na temelju članka 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19</w:t>
      </w:r>
      <w:r w:rsidR="00302DF9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.</w:t>
      </w:r>
      <w:r w:rsidR="00F21236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st.</w:t>
      </w:r>
      <w:r w:rsidR="00200CF1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</w:t>
      </w:r>
      <w:r w:rsidR="00F9200F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1</w:t>
      </w:r>
      <w:r w:rsidR="00F21236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.</w:t>
      </w:r>
      <w:r w:rsidR="00302DF9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Zakona o upravljanju državnom imovinom (</w:t>
      </w:r>
      <w:r w:rsidR="00EF55BA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„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Narodne novine</w:t>
      </w:r>
      <w:r w:rsidR="00EF55BA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“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broj 52/18</w:t>
      </w:r>
      <w:r w:rsidR="00E83BB8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i 155/23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)</w:t>
      </w:r>
      <w:r w:rsidR="00EF55BA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i </w:t>
      </w:r>
      <w:r w:rsidR="00EF55BA" w:rsidRPr="00E030DA">
        <w:rPr>
          <w:rFonts w:ascii="Cambria" w:eastAsia="Times New Roman" w:hAnsi="Cambria" w:cstheme="minorHAnsi"/>
          <w:sz w:val="24"/>
          <w:szCs w:val="24"/>
          <w:lang w:eastAsia="hr-HR"/>
        </w:rPr>
        <w:t>Strategije upravljanja i raspolaganja imovinom u vlasništvu Općine Stari Jankovci za razdoblje od 2022. do 2027. godine ( „Službeni vjesnik“ Vukovarsko-srijemske županije broj 25/21</w:t>
      </w:r>
      <w:r w:rsidR="0071202C">
        <w:rPr>
          <w:rFonts w:ascii="Cambria" w:eastAsia="Times New Roman" w:hAnsi="Cambria" w:cstheme="minorHAnsi"/>
          <w:sz w:val="24"/>
          <w:szCs w:val="24"/>
          <w:lang w:eastAsia="hr-HR"/>
        </w:rPr>
        <w:t xml:space="preserve"> i 1/25</w:t>
      </w:r>
      <w:r w:rsidR="00EF55BA" w:rsidRPr="00E030DA">
        <w:rPr>
          <w:rFonts w:ascii="Cambria" w:eastAsia="Times New Roman" w:hAnsi="Cambria" w:cstheme="minorHAnsi"/>
          <w:sz w:val="24"/>
          <w:szCs w:val="24"/>
          <w:lang w:eastAsia="hr-HR"/>
        </w:rPr>
        <w:t xml:space="preserve">) </w:t>
      </w:r>
      <w:r w:rsidR="00F9200F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Općinski načelnik Općine Stari Jankovci</w:t>
      </w:r>
      <w:r w:rsidR="0077492E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donosi</w:t>
      </w:r>
    </w:p>
    <w:p w14:paraId="1309EDB9" w14:textId="77777777" w:rsidR="00302DF9" w:rsidRPr="00E030DA" w:rsidRDefault="00302DF9" w:rsidP="00302DF9">
      <w:pPr>
        <w:spacing w:after="0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</w:pPr>
    </w:p>
    <w:p w14:paraId="20771A40" w14:textId="1436BA7B" w:rsidR="00302DF9" w:rsidRPr="00E030DA" w:rsidRDefault="00302DF9" w:rsidP="00302DF9">
      <w:pPr>
        <w:spacing w:after="0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</w:pPr>
    </w:p>
    <w:p w14:paraId="4B116E02" w14:textId="276F412E" w:rsidR="00302DF9" w:rsidRPr="0071202C" w:rsidRDefault="00892DF9" w:rsidP="0071202C">
      <w:pPr>
        <w:pStyle w:val="Odlomakpopisa"/>
        <w:numPr>
          <w:ilvl w:val="0"/>
          <w:numId w:val="31"/>
        </w:num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bookmarkStart w:id="1" w:name="_Toc462228807"/>
      <w:bookmarkStart w:id="2" w:name="_Toc462229557"/>
      <w:bookmarkStart w:id="3" w:name="_Toc462231219"/>
      <w:bookmarkStart w:id="4" w:name="_Toc462231919"/>
      <w:bookmarkStart w:id="5" w:name="_Toc462235045"/>
      <w:bookmarkStart w:id="6" w:name="_Toc462324638"/>
      <w:bookmarkStart w:id="7" w:name="_Toc463274286"/>
      <w:bookmarkStart w:id="8" w:name="_Toc464041516"/>
      <w:bookmarkStart w:id="9" w:name="_Toc474402580"/>
      <w:bookmarkStart w:id="10" w:name="_Toc474403852"/>
      <w:bookmarkStart w:id="11" w:name="_Toc474404435"/>
      <w:bookmarkStart w:id="12" w:name="_Toc474404744"/>
      <w:bookmarkStart w:id="13" w:name="_Toc476300220"/>
      <w:bookmarkStart w:id="14" w:name="_Toc505242887"/>
      <w:bookmarkStart w:id="15" w:name="_Toc509480710"/>
      <w:bookmarkStart w:id="16" w:name="_Toc509483899"/>
      <w:bookmarkStart w:id="17" w:name="_Toc517268187"/>
      <w:bookmarkStart w:id="18" w:name="_Toc520103754"/>
      <w:bookmarkStart w:id="19" w:name="_Toc520107802"/>
      <w:bookmarkStart w:id="20" w:name="_Toc520108807"/>
      <w:bookmarkStart w:id="21" w:name="_Toc520109807"/>
      <w:bookmarkStart w:id="22" w:name="_Toc530641322"/>
      <w:bookmarkStart w:id="23" w:name="_Toc530745054"/>
      <w:bookmarkStart w:id="24" w:name="_Toc30667155"/>
      <w:r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IZMJENE</w:t>
      </w:r>
      <w:r w:rsidR="00F960E8"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 </w:t>
      </w:r>
      <w:r w:rsidR="00302DF9"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GODIŠNJ</w:t>
      </w:r>
      <w:r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EG</w:t>
      </w:r>
      <w:r w:rsidR="00302DF9"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 PLAN</w:t>
      </w:r>
      <w:bookmarkStart w:id="25" w:name="_Toc462228808"/>
      <w:bookmarkStart w:id="26" w:name="_Toc462229558"/>
      <w:bookmarkStart w:id="27" w:name="_Toc462231220"/>
      <w:bookmarkStart w:id="28" w:name="_Toc462231920"/>
      <w:bookmarkStart w:id="29" w:name="_Toc462235046"/>
      <w:bookmarkStart w:id="30" w:name="_Toc462324639"/>
      <w:bookmarkStart w:id="31" w:name="_Toc463274287"/>
      <w:bookmarkStart w:id="32" w:name="_Toc464041517"/>
      <w:bookmarkStart w:id="33" w:name="_Toc474402581"/>
      <w:bookmarkStart w:id="34" w:name="_Toc474403853"/>
      <w:bookmarkStart w:id="35" w:name="_Toc474404436"/>
      <w:bookmarkStart w:id="36" w:name="_Toc474404745"/>
      <w:bookmarkStart w:id="37" w:name="_Toc476300221"/>
      <w:bookmarkStart w:id="38" w:name="_Toc505242888"/>
      <w:bookmarkStart w:id="39" w:name="_Toc509480711"/>
      <w:bookmarkStart w:id="40" w:name="_Toc509483900"/>
      <w:bookmarkStart w:id="41" w:name="_Toc517268188"/>
      <w:bookmarkStart w:id="42" w:name="_Toc520103755"/>
      <w:bookmarkStart w:id="43" w:name="_Toc520107803"/>
      <w:bookmarkStart w:id="44" w:name="_Toc520108808"/>
      <w:bookmarkStart w:id="45" w:name="_Toc520109808"/>
      <w:bookmarkStart w:id="46" w:name="_Toc530641323"/>
      <w:bookmarkStart w:id="47" w:name="_Toc53074505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A</w:t>
      </w:r>
      <w:r w:rsidR="00302DF9"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 UPRAVLJANJA IMOVINOM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76B611C6" w14:textId="411FE69B" w:rsidR="00302DF9" w:rsidRPr="00E030DA" w:rsidRDefault="00302DF9" w:rsidP="00302DF9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bookmarkStart w:id="48" w:name="_Toc505242889"/>
      <w:bookmarkStart w:id="49" w:name="_Toc509480712"/>
      <w:bookmarkStart w:id="50" w:name="_Toc509483901"/>
      <w:bookmarkStart w:id="51" w:name="_Toc517268189"/>
      <w:bookmarkStart w:id="52" w:name="_Toc520103756"/>
      <w:bookmarkStart w:id="53" w:name="_Toc520107804"/>
      <w:bookmarkStart w:id="54" w:name="_Toc520108809"/>
      <w:bookmarkStart w:id="55" w:name="_Toc520109809"/>
      <w:bookmarkStart w:id="56" w:name="_Toc530641324"/>
      <w:bookmarkStart w:id="57" w:name="_Toc530745056"/>
      <w:bookmarkStart w:id="58" w:name="_Toc30667156"/>
      <w:bookmarkStart w:id="59" w:name="_Toc462228809"/>
      <w:bookmarkStart w:id="60" w:name="_Toc462229559"/>
      <w:bookmarkStart w:id="61" w:name="_Toc462231221"/>
      <w:bookmarkStart w:id="62" w:name="_Toc462231921"/>
      <w:bookmarkStart w:id="63" w:name="_Toc462235047"/>
      <w:bookmarkStart w:id="64" w:name="_Toc462324640"/>
      <w:bookmarkStart w:id="65" w:name="_Toc463274288"/>
      <w:bookmarkStart w:id="66" w:name="_Toc464041518"/>
      <w:bookmarkStart w:id="67" w:name="_Toc474402582"/>
      <w:bookmarkStart w:id="68" w:name="_Toc474403854"/>
      <w:bookmarkStart w:id="69" w:name="_Toc474404437"/>
      <w:bookmarkStart w:id="70" w:name="_Toc474404746"/>
      <w:bookmarkStart w:id="71" w:name="_Toc476300222"/>
      <w:r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U VLASNIŠTVU OPĆINE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 STARI JANKOVCI </w:t>
      </w:r>
    </w:p>
    <w:p w14:paraId="41D4CAF9" w14:textId="010DB857" w:rsidR="00302DF9" w:rsidRDefault="00302DF9" w:rsidP="00302DF9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bookmarkStart w:id="72" w:name="_Toc505242890"/>
      <w:bookmarkStart w:id="73" w:name="_Toc509480713"/>
      <w:bookmarkStart w:id="74" w:name="_Toc509483902"/>
      <w:bookmarkStart w:id="75" w:name="_Toc517268190"/>
      <w:bookmarkStart w:id="76" w:name="_Toc520103757"/>
      <w:bookmarkStart w:id="77" w:name="_Toc520107805"/>
      <w:bookmarkStart w:id="78" w:name="_Toc520108810"/>
      <w:bookmarkStart w:id="79" w:name="_Toc520109810"/>
      <w:bookmarkStart w:id="80" w:name="_Toc530641325"/>
      <w:bookmarkStart w:id="81" w:name="_Toc530745057"/>
      <w:bookmarkStart w:id="82" w:name="_Toc30667157"/>
      <w:r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ZA 202</w:t>
      </w:r>
      <w:r w:rsidR="00C32DAE"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5</w:t>
      </w:r>
      <w:r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. GODINU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0E3EE55C" w14:textId="77777777" w:rsidR="00A01702" w:rsidRDefault="00A01702" w:rsidP="00302DF9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</w:p>
    <w:p w14:paraId="193A1A05" w14:textId="0C71BB7F" w:rsidR="00A01702" w:rsidRPr="00E030DA" w:rsidRDefault="00A01702" w:rsidP="00302DF9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r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Članak 1.  </w:t>
      </w:r>
    </w:p>
    <w:bookmarkEnd w:id="0"/>
    <w:p w14:paraId="0EB2058B" w14:textId="77777777" w:rsidR="007F15DE" w:rsidRPr="00E030DA" w:rsidRDefault="007F15DE" w:rsidP="007F15DE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</w:p>
    <w:p w14:paraId="561BF873" w14:textId="560688A5" w:rsidR="00A01702" w:rsidRDefault="00A01702" w:rsidP="00A01702">
      <w:pPr>
        <w:spacing w:after="0" w:line="256" w:lineRule="auto"/>
        <w:rPr>
          <w:rFonts w:ascii="Cambria" w:eastAsia="Times New Roman" w:hAnsi="Cambria" w:cstheme="minorHAnsi"/>
          <w:bCs/>
          <w:sz w:val="24"/>
          <w:szCs w:val="24"/>
        </w:rPr>
      </w:pPr>
      <w:r>
        <w:rPr>
          <w:rFonts w:ascii="Cambria" w:eastAsia="Times New Roman" w:hAnsi="Cambria" w:cstheme="minorHAnsi"/>
          <w:bCs/>
          <w:sz w:val="24"/>
          <w:szCs w:val="24"/>
        </w:rPr>
        <w:t xml:space="preserve">   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>U Godišnjem planu upravljanja imovinom u vlasništvu Općine Stari Jankovci za 202</w:t>
      </w:r>
      <w:r>
        <w:rPr>
          <w:rFonts w:ascii="Cambria" w:eastAsia="Times New Roman" w:hAnsi="Cambria" w:cstheme="minorHAnsi"/>
          <w:bCs/>
          <w:sz w:val="24"/>
          <w:szCs w:val="24"/>
        </w:rPr>
        <w:t>5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>. godinu („Službeni vjesnik“  Općine Stari Jankovci ON-</w:t>
      </w:r>
      <w:r>
        <w:rPr>
          <w:rFonts w:ascii="Cambria" w:eastAsia="Times New Roman" w:hAnsi="Cambria" w:cstheme="minorHAnsi"/>
          <w:bCs/>
          <w:sz w:val="24"/>
          <w:szCs w:val="24"/>
        </w:rPr>
        <w:t>6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>/2</w:t>
      </w:r>
      <w:r>
        <w:rPr>
          <w:rFonts w:ascii="Cambria" w:eastAsia="Times New Roman" w:hAnsi="Cambria" w:cstheme="minorHAnsi"/>
          <w:bCs/>
          <w:sz w:val="24"/>
          <w:szCs w:val="24"/>
        </w:rPr>
        <w:t>4</w:t>
      </w:r>
      <w:r w:rsidR="0071202C">
        <w:rPr>
          <w:rFonts w:ascii="Cambria" w:eastAsia="Times New Roman" w:hAnsi="Cambria" w:cstheme="minorHAnsi"/>
          <w:bCs/>
          <w:sz w:val="24"/>
          <w:szCs w:val="24"/>
        </w:rPr>
        <w:t xml:space="preserve"> i 1/25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>) mijenja se t</w:t>
      </w:r>
      <w:r w:rsidR="0071202C">
        <w:rPr>
          <w:rFonts w:ascii="Cambria" w:eastAsia="Times New Roman" w:hAnsi="Cambria" w:cstheme="minorHAnsi"/>
          <w:bCs/>
          <w:sz w:val="24"/>
          <w:szCs w:val="24"/>
        </w:rPr>
        <w:t xml:space="preserve">očka 5. 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 xml:space="preserve"> i glasi:</w:t>
      </w:r>
    </w:p>
    <w:p w14:paraId="3D4F341A" w14:textId="77777777" w:rsidR="0071202C" w:rsidRDefault="0071202C" w:rsidP="00A01702">
      <w:pPr>
        <w:spacing w:after="0" w:line="256" w:lineRule="auto"/>
        <w:rPr>
          <w:rFonts w:ascii="Cambria" w:eastAsia="Times New Roman" w:hAnsi="Cambria" w:cstheme="minorHAnsi"/>
          <w:bCs/>
          <w:sz w:val="24"/>
          <w:szCs w:val="24"/>
        </w:rPr>
      </w:pPr>
    </w:p>
    <w:p w14:paraId="4B27B6B2" w14:textId="4F221939" w:rsidR="0071202C" w:rsidRPr="0071202C" w:rsidRDefault="0071202C" w:rsidP="0071202C">
      <w:pPr>
        <w:pStyle w:val="Odlomakpopisa"/>
        <w:numPr>
          <w:ilvl w:val="0"/>
          <w:numId w:val="32"/>
        </w:numPr>
        <w:spacing w:after="0" w:line="256" w:lineRule="auto"/>
        <w:jc w:val="both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bookmarkStart w:id="83" w:name="_Toc30667167"/>
      <w:r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PLAN PRODAJE  i KUPNJE NEKRETNINA U VLASNIŠTVU OPĆINE </w:t>
      </w:r>
      <w:bookmarkEnd w:id="83"/>
      <w:r w:rsidRPr="0071202C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STARI JANKOVCI</w:t>
      </w:r>
    </w:p>
    <w:p w14:paraId="4D9899DD" w14:textId="77777777" w:rsidR="0071202C" w:rsidRPr="00E030DA" w:rsidRDefault="0071202C" w:rsidP="0071202C">
      <w:pPr>
        <w:spacing w:after="0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72538CE6" w14:textId="77777777" w:rsidR="0071202C" w:rsidRPr="00E030DA" w:rsidRDefault="0071202C" w:rsidP="0071202C">
      <w:pPr>
        <w:ind w:firstLine="567"/>
        <w:jc w:val="both"/>
        <w:rPr>
          <w:rFonts w:ascii="Cambria" w:eastAsia="Times New Roman" w:hAnsi="Cambria" w:cstheme="minorHAnsi"/>
          <w:sz w:val="24"/>
          <w:szCs w:val="24"/>
        </w:rPr>
      </w:pPr>
      <w:r w:rsidRPr="00E030DA">
        <w:rPr>
          <w:rFonts w:ascii="Cambria" w:eastAsia="Times New Roman" w:hAnsi="Cambria" w:cstheme="minorHAnsi"/>
          <w:sz w:val="24"/>
          <w:szCs w:val="24"/>
        </w:rPr>
        <w:t xml:space="preserve">Općina Stari Jankovci mora na racionalan i učinkovit način upravljati svojim nekretninama na način da one nekretnine koje su potrebne Općini Stari Jankovci budu stavljene u funkciju koja će služiti njezinu racionalnijem i učinkovitijem funkcioniranju. Sve druge nekretnine moraju biti ponuđene na tržištu bilo u formi najma, odnosno zakupa, bilo u formi njihove prodaje javnim natječajem. </w:t>
      </w:r>
    </w:p>
    <w:p w14:paraId="0A5136B0" w14:textId="77777777" w:rsidR="0071202C" w:rsidRDefault="0071202C" w:rsidP="0071202C">
      <w:pPr>
        <w:spacing w:after="0"/>
        <w:jc w:val="both"/>
        <w:rPr>
          <w:rFonts w:ascii="Cambria" w:eastAsia="Calibri" w:hAnsi="Cambria" w:cstheme="minorHAnsi"/>
          <w:sz w:val="24"/>
          <w:szCs w:val="24"/>
        </w:rPr>
      </w:pPr>
      <w:r w:rsidRPr="00E030DA">
        <w:rPr>
          <w:rFonts w:ascii="Cambria" w:eastAsia="Calibri" w:hAnsi="Cambria" w:cstheme="minorHAnsi"/>
          <w:sz w:val="24"/>
          <w:szCs w:val="24"/>
        </w:rPr>
        <w:t xml:space="preserve">           Za 202</w:t>
      </w:r>
      <w:r>
        <w:rPr>
          <w:rFonts w:ascii="Cambria" w:eastAsia="Calibri" w:hAnsi="Cambria" w:cstheme="minorHAnsi"/>
          <w:sz w:val="24"/>
          <w:szCs w:val="24"/>
        </w:rPr>
        <w:t>5</w:t>
      </w:r>
      <w:r w:rsidRPr="00E030DA">
        <w:rPr>
          <w:rFonts w:ascii="Cambria" w:eastAsia="Calibri" w:hAnsi="Cambria" w:cstheme="minorHAnsi"/>
          <w:sz w:val="24"/>
          <w:szCs w:val="24"/>
        </w:rPr>
        <w:t>. godinu  se planira i dalje putem javnih natječaja  pokušati prodati nekretnine  u vlasništvu općine Stari Jankovci. Za sve nekretnine, a prije raspisivanja javnog natječaja, provodi se procjena tržišne vrijednosti putem ovlaštenog procjenitelja. Nakon toga se traži očitovanje Županijskog procjeniteljskog povjerenstva  o usklađenosti sa Zakonom.</w:t>
      </w:r>
    </w:p>
    <w:p w14:paraId="51B12081" w14:textId="77777777" w:rsidR="0071202C" w:rsidRDefault="0071202C" w:rsidP="0071202C">
      <w:pPr>
        <w:spacing w:after="0"/>
        <w:jc w:val="both"/>
        <w:rPr>
          <w:rFonts w:ascii="Cambria" w:eastAsia="Calibri" w:hAnsi="Cambria" w:cstheme="minorHAnsi"/>
          <w:sz w:val="24"/>
          <w:szCs w:val="24"/>
        </w:rPr>
      </w:pPr>
    </w:p>
    <w:p w14:paraId="659796CB" w14:textId="77777777" w:rsidR="0071202C" w:rsidRDefault="0071202C" w:rsidP="0071202C">
      <w:pPr>
        <w:spacing w:after="0"/>
        <w:jc w:val="both"/>
        <w:rPr>
          <w:rFonts w:ascii="Cambria" w:eastAsia="Calibri" w:hAnsi="Cambria" w:cstheme="minorHAnsi"/>
          <w:sz w:val="24"/>
          <w:szCs w:val="24"/>
        </w:rPr>
      </w:pPr>
    </w:p>
    <w:p w14:paraId="01A7B775" w14:textId="77777777" w:rsidR="0071202C" w:rsidRDefault="0071202C" w:rsidP="0071202C">
      <w:pPr>
        <w:spacing w:after="0"/>
        <w:jc w:val="both"/>
        <w:rPr>
          <w:rFonts w:ascii="Cambria" w:eastAsia="Calibri" w:hAnsi="Cambria" w:cstheme="minorHAnsi"/>
          <w:sz w:val="24"/>
          <w:szCs w:val="24"/>
        </w:rPr>
      </w:pPr>
    </w:p>
    <w:p w14:paraId="17E22212" w14:textId="77777777" w:rsidR="0071202C" w:rsidRPr="00E030DA" w:rsidRDefault="0071202C" w:rsidP="0071202C">
      <w:pPr>
        <w:spacing w:after="0"/>
        <w:jc w:val="both"/>
        <w:rPr>
          <w:rFonts w:ascii="Cambria" w:eastAsia="Calibri" w:hAnsi="Cambria" w:cstheme="minorHAnsi"/>
          <w:sz w:val="24"/>
          <w:szCs w:val="24"/>
        </w:rPr>
      </w:pPr>
    </w:p>
    <w:p w14:paraId="68ABBD66" w14:textId="77777777" w:rsidR="0071202C" w:rsidRDefault="0071202C" w:rsidP="0071202C">
      <w:pPr>
        <w:spacing w:after="0"/>
        <w:jc w:val="both"/>
        <w:rPr>
          <w:rFonts w:ascii="Cambria" w:eastAsia="Calibri" w:hAnsi="Cambria" w:cstheme="minorHAnsi"/>
          <w:b/>
          <w:bCs/>
          <w:sz w:val="24"/>
          <w:szCs w:val="24"/>
        </w:rPr>
      </w:pPr>
    </w:p>
    <w:p w14:paraId="1F8DEC7D" w14:textId="77777777" w:rsidR="0071202C" w:rsidRPr="00D93C9A" w:rsidRDefault="0071202C" w:rsidP="0071202C">
      <w:pPr>
        <w:spacing w:after="0"/>
        <w:jc w:val="both"/>
        <w:rPr>
          <w:rFonts w:ascii="Cambria" w:eastAsia="Calibri" w:hAnsi="Cambria" w:cstheme="minorHAnsi"/>
          <w:i/>
          <w:iCs/>
          <w:sz w:val="24"/>
          <w:szCs w:val="24"/>
        </w:rPr>
      </w:pPr>
      <w:r w:rsidRPr="00D93C9A">
        <w:rPr>
          <w:rFonts w:ascii="Cambria" w:eastAsia="Calibri" w:hAnsi="Cambria" w:cstheme="minorHAnsi"/>
          <w:i/>
          <w:iCs/>
          <w:sz w:val="24"/>
          <w:szCs w:val="24"/>
        </w:rPr>
        <w:lastRenderedPageBreak/>
        <w:t xml:space="preserve">Tablica 4: Podaci o nekretninama za prodaju u vlasništvu Općine Stari Jankovci </w:t>
      </w:r>
    </w:p>
    <w:p w14:paraId="22B6499C" w14:textId="77777777" w:rsidR="0071202C" w:rsidRDefault="0071202C" w:rsidP="0071202C">
      <w:pPr>
        <w:spacing w:after="0"/>
        <w:jc w:val="both"/>
        <w:rPr>
          <w:rFonts w:ascii="Cambria" w:eastAsia="Calibri" w:hAnsi="Cambria" w:cstheme="minorHAnsi"/>
          <w:sz w:val="24"/>
          <w:szCs w:val="24"/>
        </w:rPr>
      </w:pPr>
    </w:p>
    <w:tbl>
      <w:tblPr>
        <w:tblStyle w:val="Reetkatablice"/>
        <w:tblW w:w="8972" w:type="dxa"/>
        <w:tblInd w:w="-5" w:type="dxa"/>
        <w:tblLook w:val="04A0" w:firstRow="1" w:lastRow="0" w:firstColumn="1" w:lastColumn="0" w:noHBand="0" w:noVBand="1"/>
      </w:tblPr>
      <w:tblGrid>
        <w:gridCol w:w="8972"/>
      </w:tblGrid>
      <w:tr w:rsidR="00095341" w:rsidRPr="00095341" w14:paraId="53E39FFD" w14:textId="77777777" w:rsidTr="00095341">
        <w:trPr>
          <w:trHeight w:val="638"/>
        </w:trPr>
        <w:tc>
          <w:tcPr>
            <w:tcW w:w="8972" w:type="dxa"/>
          </w:tcPr>
          <w:p w14:paraId="6DC90577" w14:textId="77777777" w:rsidR="00095341" w:rsidRPr="00095341" w:rsidRDefault="00095341" w:rsidP="00095341">
            <w:pPr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</w:pPr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k.č.br. 591 – kuća, dvorište i oranica u selu, u naravi građevinsko zemljište, površine 120 m², </w:t>
            </w:r>
            <w:proofErr w:type="spellStart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>zk</w:t>
            </w:r>
            <w:proofErr w:type="spellEnd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. ul. br. 870, k.o. </w:t>
            </w:r>
            <w:proofErr w:type="spellStart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>Slakovci</w:t>
            </w:r>
            <w:proofErr w:type="spellEnd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, Ivana Gundulića </w:t>
            </w:r>
          </w:p>
        </w:tc>
      </w:tr>
      <w:tr w:rsidR="00095341" w:rsidRPr="00095341" w14:paraId="119E7A4E" w14:textId="77777777" w:rsidTr="00095341">
        <w:trPr>
          <w:trHeight w:val="638"/>
        </w:trPr>
        <w:tc>
          <w:tcPr>
            <w:tcW w:w="8972" w:type="dxa"/>
          </w:tcPr>
          <w:p w14:paraId="5E7D8D31" w14:textId="0972EB0A" w:rsidR="00095341" w:rsidRPr="00095341" w:rsidRDefault="00095341" w:rsidP="00095341">
            <w:pPr>
              <w:contextualSpacing/>
              <w:jc w:val="both"/>
              <w:rPr>
                <w:rFonts w:ascii="Cambria" w:eastAsia="Times New Roman" w:hAnsi="Cambria" w:cstheme="minorHAnsi"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 </w:t>
            </w:r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k.č.br. 187 – oranica u selu, u naravi poljoprivredno zemljište, površine 889 m², </w:t>
            </w:r>
            <w:proofErr w:type="spellStart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>zk</w:t>
            </w:r>
            <w:proofErr w:type="spellEnd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. ul. br. 870 k.o. </w:t>
            </w:r>
            <w:proofErr w:type="spellStart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>Slakovci</w:t>
            </w:r>
            <w:proofErr w:type="spellEnd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095341" w:rsidRPr="00095341" w14:paraId="6BC9CEC9" w14:textId="77777777" w:rsidTr="00095341">
        <w:trPr>
          <w:trHeight w:val="656"/>
        </w:trPr>
        <w:tc>
          <w:tcPr>
            <w:tcW w:w="8972" w:type="dxa"/>
          </w:tcPr>
          <w:p w14:paraId="07C6AC3A" w14:textId="77777777" w:rsidR="00095341" w:rsidRPr="00095341" w:rsidRDefault="00095341" w:rsidP="00095341">
            <w:pPr>
              <w:contextualSpacing/>
              <w:jc w:val="both"/>
              <w:rPr>
                <w:rFonts w:ascii="Cambria" w:eastAsia="Times New Roman" w:hAnsi="Cambria" w:cstheme="minorHAnsi"/>
                <w:i/>
                <w:iCs/>
                <w:sz w:val="24"/>
                <w:szCs w:val="24"/>
                <w:lang w:eastAsia="hr-HR"/>
              </w:rPr>
            </w:pPr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k.č.br. 1309/4 – </w:t>
            </w:r>
            <w:proofErr w:type="spellStart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>B.Radić</w:t>
            </w:r>
            <w:proofErr w:type="spellEnd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, pašnjak, površine 804 m², </w:t>
            </w:r>
            <w:proofErr w:type="spellStart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>zk</w:t>
            </w:r>
            <w:proofErr w:type="spellEnd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. ul. br.1953 k.o. Stari Jankovci </w:t>
            </w:r>
          </w:p>
        </w:tc>
      </w:tr>
      <w:tr w:rsidR="00095341" w:rsidRPr="00095341" w14:paraId="1C5BFC70" w14:textId="77777777" w:rsidTr="00095341">
        <w:trPr>
          <w:trHeight w:val="621"/>
        </w:trPr>
        <w:tc>
          <w:tcPr>
            <w:tcW w:w="8972" w:type="dxa"/>
          </w:tcPr>
          <w:p w14:paraId="3E4C9E26" w14:textId="6D9AF932" w:rsidR="00095341" w:rsidRPr="00095341" w:rsidRDefault="00095341" w:rsidP="00095341">
            <w:pPr>
              <w:contextualSpacing/>
              <w:jc w:val="both"/>
              <w:rPr>
                <w:rFonts w:ascii="Cambria" w:eastAsia="Calibri" w:hAnsi="Cambria" w:cstheme="minorHAnsi"/>
                <w:sz w:val="24"/>
                <w:szCs w:val="24"/>
              </w:rPr>
            </w:pPr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k.č.br. 1641 – </w:t>
            </w:r>
            <w:proofErr w:type="spellStart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>Dr.F.Tuđmana</w:t>
            </w:r>
            <w:proofErr w:type="spellEnd"/>
            <w:r w:rsidRPr="00095341">
              <w:rPr>
                <w:rFonts w:ascii="Cambria" w:eastAsia="Times New Roman" w:hAnsi="Cambria" w:cstheme="minorHAnsi"/>
                <w:sz w:val="24"/>
                <w:szCs w:val="24"/>
                <w:lang w:eastAsia="hr-HR"/>
              </w:rPr>
              <w:t xml:space="preserve">, kuća i dvor, površine 322 m², zk.ul.br. 2124k.o. Stari Jankovci </w:t>
            </w:r>
          </w:p>
        </w:tc>
      </w:tr>
    </w:tbl>
    <w:p w14:paraId="529F8D71" w14:textId="77777777" w:rsidR="0071202C" w:rsidRDefault="0071202C" w:rsidP="0071202C">
      <w:pPr>
        <w:spacing w:after="0"/>
        <w:jc w:val="both"/>
        <w:outlineLvl w:val="0"/>
        <w:rPr>
          <w:rFonts w:ascii="Cambria" w:eastAsia="Calibri" w:hAnsi="Cambria" w:cstheme="minorHAnsi"/>
          <w:sz w:val="24"/>
          <w:szCs w:val="24"/>
        </w:rPr>
      </w:pPr>
    </w:p>
    <w:p w14:paraId="214E5843" w14:textId="6DE4485A" w:rsidR="0071202C" w:rsidRDefault="0071202C" w:rsidP="0071202C">
      <w:pPr>
        <w:spacing w:after="0"/>
        <w:jc w:val="both"/>
        <w:outlineLvl w:val="0"/>
        <w:rPr>
          <w:rFonts w:ascii="Cambria" w:eastAsia="Calibri" w:hAnsi="Cambria" w:cstheme="minorHAnsi"/>
          <w:sz w:val="24"/>
          <w:szCs w:val="24"/>
        </w:rPr>
      </w:pPr>
      <w:r>
        <w:rPr>
          <w:rFonts w:ascii="Cambria" w:eastAsia="Calibri" w:hAnsi="Cambria" w:cstheme="minorHAnsi"/>
          <w:sz w:val="24"/>
          <w:szCs w:val="24"/>
        </w:rPr>
        <w:t xml:space="preserve">    </w:t>
      </w:r>
    </w:p>
    <w:p w14:paraId="0061BC35" w14:textId="0427B513" w:rsidR="00BC65B8" w:rsidRDefault="00B037C5" w:rsidP="0071202C">
      <w:pPr>
        <w:spacing w:after="0"/>
        <w:jc w:val="both"/>
        <w:outlineLvl w:val="0"/>
        <w:rPr>
          <w:rFonts w:ascii="Cambria" w:eastAsia="Calibri" w:hAnsi="Cambria" w:cstheme="minorHAnsi"/>
          <w:sz w:val="24"/>
          <w:szCs w:val="24"/>
        </w:rPr>
      </w:pPr>
      <w:r>
        <w:rPr>
          <w:rFonts w:ascii="Cambria" w:eastAsia="Calibri" w:hAnsi="Cambria" w:cstheme="minorHAnsi"/>
          <w:sz w:val="24"/>
          <w:szCs w:val="24"/>
        </w:rPr>
        <w:t xml:space="preserve">Općina Stari Jankovci je </w:t>
      </w:r>
      <w:r w:rsidR="00BC65B8">
        <w:rPr>
          <w:rFonts w:ascii="Cambria" w:eastAsia="Calibri" w:hAnsi="Cambria" w:cstheme="minorHAnsi"/>
          <w:sz w:val="24"/>
          <w:szCs w:val="24"/>
        </w:rPr>
        <w:t>dobil</w:t>
      </w:r>
      <w:r>
        <w:rPr>
          <w:rFonts w:ascii="Cambria" w:eastAsia="Calibri" w:hAnsi="Cambria" w:cstheme="minorHAnsi"/>
          <w:sz w:val="24"/>
          <w:szCs w:val="24"/>
        </w:rPr>
        <w:t>a</w:t>
      </w:r>
      <w:r w:rsidR="00BC65B8">
        <w:rPr>
          <w:rFonts w:ascii="Cambria" w:eastAsia="Calibri" w:hAnsi="Cambria" w:cstheme="minorHAnsi"/>
          <w:sz w:val="24"/>
          <w:szCs w:val="24"/>
        </w:rPr>
        <w:t xml:space="preserve"> pozitivna mišljenja Procjeniteljskog povjerenstva Vukovarsko-srijemske županije na procjembene elaborate za kupnju sljedećih nekretnina:</w:t>
      </w:r>
    </w:p>
    <w:p w14:paraId="598C12AC" w14:textId="77777777" w:rsidR="00BC65B8" w:rsidRDefault="00BC65B8" w:rsidP="0071202C">
      <w:pPr>
        <w:spacing w:after="0"/>
        <w:jc w:val="both"/>
        <w:outlineLvl w:val="0"/>
        <w:rPr>
          <w:rFonts w:ascii="Cambria" w:eastAsia="Calibri" w:hAnsi="Cambria" w:cstheme="minorHAnsi"/>
          <w:sz w:val="24"/>
          <w:szCs w:val="24"/>
        </w:rPr>
      </w:pPr>
    </w:p>
    <w:p w14:paraId="765EA7AC" w14:textId="55317858" w:rsidR="00BC65B8" w:rsidRPr="00BC65B8" w:rsidRDefault="00BC65B8" w:rsidP="00BC65B8">
      <w:pPr>
        <w:numPr>
          <w:ilvl w:val="0"/>
          <w:numId w:val="34"/>
        </w:numPr>
        <w:suppressAutoHyphens/>
        <w:autoSpaceDN w:val="0"/>
        <w:spacing w:after="20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BC65B8">
        <w:rPr>
          <w:rFonts w:ascii="Cambria" w:eastAsia="Calibri" w:hAnsi="Cambria" w:cs="Times New Roman"/>
          <w:sz w:val="24"/>
          <w:szCs w:val="24"/>
        </w:rPr>
        <w:t>zk.ul.br. 1909, k.o. Novi Jankovci, k.č.br. 473/1, Školska, oranica, površine 1870 m2</w:t>
      </w:r>
    </w:p>
    <w:p w14:paraId="6DBAE2FA" w14:textId="55F7D081" w:rsidR="00BC65B8" w:rsidRPr="00BC65B8" w:rsidRDefault="00BC65B8" w:rsidP="006477A3">
      <w:pPr>
        <w:numPr>
          <w:ilvl w:val="0"/>
          <w:numId w:val="34"/>
        </w:num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Cambria" w:eastAsia="Calibri" w:hAnsi="Cambria" w:cstheme="minorHAnsi"/>
          <w:sz w:val="24"/>
          <w:szCs w:val="24"/>
        </w:rPr>
      </w:pPr>
      <w:r w:rsidRPr="00BC65B8">
        <w:rPr>
          <w:rFonts w:ascii="Cambria" w:eastAsia="Calibri" w:hAnsi="Cambria" w:cs="Times New Roman"/>
          <w:sz w:val="24"/>
          <w:szCs w:val="24"/>
        </w:rPr>
        <w:t xml:space="preserve">zk.ul.br. 2440, k.o. </w:t>
      </w:r>
      <w:proofErr w:type="spellStart"/>
      <w:r w:rsidRPr="00BC65B8">
        <w:rPr>
          <w:rFonts w:ascii="Cambria" w:eastAsia="Calibri" w:hAnsi="Cambria" w:cs="Times New Roman"/>
          <w:sz w:val="24"/>
          <w:szCs w:val="24"/>
        </w:rPr>
        <w:t>Slakovci</w:t>
      </w:r>
      <w:proofErr w:type="spellEnd"/>
      <w:r w:rsidRPr="00BC65B8">
        <w:rPr>
          <w:rFonts w:ascii="Cambria" w:eastAsia="Calibri" w:hAnsi="Cambria" w:cs="Times New Roman"/>
          <w:sz w:val="24"/>
          <w:szCs w:val="24"/>
        </w:rPr>
        <w:t xml:space="preserve">, k.č.br. 620 P. Preradovića, kuća i dvor i oranica, površine 990 m2 i k.č.br. 585 Selo oranica površine 212 m2 </w:t>
      </w:r>
    </w:p>
    <w:p w14:paraId="424F54E8" w14:textId="77777777" w:rsidR="00BC65B8" w:rsidRDefault="00BC65B8" w:rsidP="00BC65B8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Cambria" w:eastAsia="Calibri" w:hAnsi="Cambria" w:cs="Times New Roman"/>
          <w:sz w:val="24"/>
          <w:szCs w:val="24"/>
        </w:rPr>
      </w:pPr>
    </w:p>
    <w:p w14:paraId="593E9B05" w14:textId="7558E6BD" w:rsidR="00BC65B8" w:rsidRDefault="00BC65B8" w:rsidP="00B037C5">
      <w:pPr>
        <w:autoSpaceDE w:val="0"/>
        <w:autoSpaceDN w:val="0"/>
        <w:adjustRightInd w:val="0"/>
        <w:contextualSpacing/>
        <w:jc w:val="both"/>
        <w:rPr>
          <w:rFonts w:ascii="Cambria" w:hAnsi="Cambria" w:cstheme="minorHAnsi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="00B037C5">
        <w:rPr>
          <w:rFonts w:ascii="Cambria" w:eastAsia="Calibri" w:hAnsi="Cambria" w:cs="Times New Roman"/>
          <w:sz w:val="24"/>
          <w:szCs w:val="24"/>
        </w:rPr>
        <w:t xml:space="preserve">Kupljena nekretnina u Novim </w:t>
      </w:r>
      <w:proofErr w:type="spellStart"/>
      <w:r w:rsidR="00B037C5">
        <w:rPr>
          <w:rFonts w:ascii="Cambria" w:eastAsia="Calibri" w:hAnsi="Cambria" w:cs="Times New Roman"/>
          <w:sz w:val="24"/>
          <w:szCs w:val="24"/>
        </w:rPr>
        <w:t>Jankovcima</w:t>
      </w:r>
      <w:proofErr w:type="spellEnd"/>
      <w:r w:rsidR="00B037C5">
        <w:rPr>
          <w:rFonts w:ascii="Cambria" w:eastAsia="Calibri" w:hAnsi="Cambria" w:cs="Times New Roman"/>
          <w:sz w:val="24"/>
          <w:szCs w:val="24"/>
        </w:rPr>
        <w:t xml:space="preserve"> k.č.br.473/1 i </w:t>
      </w:r>
      <w:proofErr w:type="spellStart"/>
      <w:r w:rsidR="00B037C5">
        <w:rPr>
          <w:rFonts w:ascii="Cambria" w:eastAsia="Calibri" w:hAnsi="Cambria" w:cs="Times New Roman"/>
          <w:sz w:val="24"/>
          <w:szCs w:val="24"/>
        </w:rPr>
        <w:t>k.č</w:t>
      </w:r>
      <w:proofErr w:type="spellEnd"/>
      <w:r w:rsidR="00B037C5">
        <w:rPr>
          <w:rFonts w:ascii="Cambria" w:eastAsia="Calibri" w:hAnsi="Cambria" w:cs="Times New Roman"/>
          <w:sz w:val="24"/>
          <w:szCs w:val="24"/>
        </w:rPr>
        <w:t xml:space="preserve">. br. 620 u </w:t>
      </w:r>
      <w:proofErr w:type="spellStart"/>
      <w:r w:rsidR="00B037C5">
        <w:rPr>
          <w:rFonts w:ascii="Cambria" w:eastAsia="Calibri" w:hAnsi="Cambria" w:cs="Times New Roman"/>
          <w:sz w:val="24"/>
          <w:szCs w:val="24"/>
        </w:rPr>
        <w:t>Slakovcima</w:t>
      </w:r>
      <w:proofErr w:type="spellEnd"/>
      <w:r w:rsidR="00B037C5">
        <w:rPr>
          <w:rFonts w:ascii="Cambria" w:eastAsia="Calibri" w:hAnsi="Cambria" w:cs="Times New Roman"/>
          <w:sz w:val="24"/>
          <w:szCs w:val="24"/>
        </w:rPr>
        <w:t xml:space="preserve"> će biti darovana Republici Hrvatskoj u svrhu </w:t>
      </w:r>
      <w:r w:rsidR="00B037C5" w:rsidRPr="009B079C">
        <w:rPr>
          <w:rFonts w:ascii="Cambria" w:hAnsi="Cambria" w:cstheme="minorHAnsi"/>
        </w:rPr>
        <w:t>provedbe Sporazuma o međusobnim pravima i obvezama u provedbi Programa međuresorne suradnje</w:t>
      </w:r>
      <w:r w:rsidR="00B037C5">
        <w:rPr>
          <w:rFonts w:ascii="Cambria" w:hAnsi="Cambria" w:cstheme="minorHAnsi"/>
        </w:rPr>
        <w:t>. Uz ove dvije čestice, daruju se i:</w:t>
      </w:r>
    </w:p>
    <w:p w14:paraId="021B6F3D" w14:textId="7790D7E6" w:rsidR="00B037C5" w:rsidRPr="00B037C5" w:rsidRDefault="00B037C5" w:rsidP="00B037C5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k.o. Stari Jankovci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zk.ul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1847,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k.č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br. 1623 </w:t>
      </w:r>
    </w:p>
    <w:p w14:paraId="71872ADC" w14:textId="0AB79CA7" w:rsidR="00B037C5" w:rsidRPr="00B037C5" w:rsidRDefault="00B037C5" w:rsidP="00B037C5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k.o.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Orolik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zk.ul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2191,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k.č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br. 132 </w:t>
      </w:r>
    </w:p>
    <w:p w14:paraId="69842080" w14:textId="41015D27" w:rsidR="00B037C5" w:rsidRPr="00B037C5" w:rsidRDefault="00B037C5" w:rsidP="00B037C5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k.o.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Orolik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zk.ul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2743,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k.č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br. 251 </w:t>
      </w:r>
    </w:p>
    <w:p w14:paraId="771A50EF" w14:textId="1E8D659C" w:rsidR="00B037C5" w:rsidRPr="00B037C5" w:rsidRDefault="00B037C5" w:rsidP="005C471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="Calibri" w:hAnsi="Cambria" w:cstheme="minorHAnsi"/>
          <w:sz w:val="24"/>
          <w:szCs w:val="24"/>
        </w:rPr>
      </w:pPr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k.o.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Orolik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zk.ul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2653, </w:t>
      </w:r>
      <w:proofErr w:type="spellStart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>k.č</w:t>
      </w:r>
      <w:proofErr w:type="spellEnd"/>
      <w:r w:rsidRPr="00B037C5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br. 214/2 </w:t>
      </w:r>
    </w:p>
    <w:p w14:paraId="08CC3CB9" w14:textId="1E424280" w:rsidR="00B037C5" w:rsidRPr="00B037C5" w:rsidRDefault="00B037C5" w:rsidP="005C471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="Calibri" w:hAnsi="Cambria" w:cstheme="minorHAnsi"/>
          <w:sz w:val="24"/>
          <w:szCs w:val="24"/>
        </w:rPr>
      </w:pPr>
      <w:r>
        <w:rPr>
          <w:rFonts w:ascii="Cambria" w:hAnsi="Cambria" w:cstheme="minorHAnsi"/>
        </w:rPr>
        <w:t xml:space="preserve">k.o. </w:t>
      </w:r>
      <w:proofErr w:type="spellStart"/>
      <w:r>
        <w:rPr>
          <w:rFonts w:ascii="Cambria" w:hAnsi="Cambria" w:cstheme="minorHAnsi"/>
        </w:rPr>
        <w:t>Orolik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zk.ul</w:t>
      </w:r>
      <w:proofErr w:type="spellEnd"/>
      <w:r>
        <w:rPr>
          <w:rFonts w:ascii="Cambria" w:hAnsi="Cambria" w:cstheme="minorHAnsi"/>
        </w:rPr>
        <w:t xml:space="preserve">. 2724, </w:t>
      </w:r>
      <w:proofErr w:type="spellStart"/>
      <w:r>
        <w:rPr>
          <w:rFonts w:ascii="Cambria" w:hAnsi="Cambria" w:cstheme="minorHAnsi"/>
        </w:rPr>
        <w:t>k.č</w:t>
      </w:r>
      <w:proofErr w:type="spellEnd"/>
      <w:r>
        <w:rPr>
          <w:rFonts w:ascii="Cambria" w:hAnsi="Cambria" w:cstheme="minorHAnsi"/>
        </w:rPr>
        <w:t>. br. 301</w:t>
      </w:r>
    </w:p>
    <w:p w14:paraId="2CF6A5F0" w14:textId="77777777" w:rsidR="007F15DE" w:rsidRPr="00E030DA" w:rsidRDefault="007F15DE" w:rsidP="007F15DE">
      <w:pPr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007A5035" w14:textId="3790A336" w:rsidR="00C15109" w:rsidRDefault="00E95049" w:rsidP="00E95049">
      <w:pPr>
        <w:jc w:val="center"/>
        <w:rPr>
          <w:rFonts w:ascii="Cambria" w:eastAsia="Calibri" w:hAnsi="Cambria" w:cstheme="minorHAnsi"/>
          <w:b/>
          <w:bCs/>
          <w:sz w:val="24"/>
          <w:szCs w:val="24"/>
          <w:shd w:val="clear" w:color="auto" w:fill="FFFFFF"/>
        </w:rPr>
      </w:pPr>
      <w:r w:rsidRPr="00E95049">
        <w:rPr>
          <w:rFonts w:ascii="Cambria" w:eastAsia="Calibri" w:hAnsi="Cambria" w:cstheme="minorHAnsi"/>
          <w:b/>
          <w:bCs/>
          <w:sz w:val="24"/>
          <w:szCs w:val="24"/>
          <w:shd w:val="clear" w:color="auto" w:fill="FFFFFF"/>
        </w:rPr>
        <w:t xml:space="preserve">Članak </w:t>
      </w:r>
      <w:r w:rsidR="0071202C">
        <w:rPr>
          <w:rFonts w:ascii="Cambria" w:eastAsia="Calibri" w:hAnsi="Cambria" w:cstheme="minorHAnsi"/>
          <w:b/>
          <w:bCs/>
          <w:sz w:val="24"/>
          <w:szCs w:val="24"/>
          <w:shd w:val="clear" w:color="auto" w:fill="FFFFFF"/>
        </w:rPr>
        <w:t>2</w:t>
      </w:r>
      <w:r w:rsidRPr="00E95049">
        <w:rPr>
          <w:rFonts w:ascii="Cambria" w:eastAsia="Calibri" w:hAnsi="Cambria" w:cstheme="minorHAnsi"/>
          <w:b/>
          <w:bCs/>
          <w:sz w:val="24"/>
          <w:szCs w:val="24"/>
          <w:shd w:val="clear" w:color="auto" w:fill="FFFFFF"/>
        </w:rPr>
        <w:t>.</w:t>
      </w:r>
    </w:p>
    <w:p w14:paraId="3587EBF9" w14:textId="248B9834" w:rsidR="00E95049" w:rsidRDefault="00995F80" w:rsidP="00E95049">
      <w:pPr>
        <w:jc w:val="both"/>
        <w:rPr>
          <w:rFonts w:ascii="Cambria" w:eastAsia="Calibri" w:hAnsi="Cambria" w:cstheme="minorHAnsi"/>
          <w:sz w:val="24"/>
          <w:szCs w:val="24"/>
          <w:shd w:val="clear" w:color="auto" w:fill="FFFFFF"/>
        </w:rPr>
      </w:pPr>
      <w:r>
        <w:rPr>
          <w:rFonts w:ascii="Cambria" w:eastAsia="Calibri" w:hAnsi="Cambria" w:cstheme="minorHAnsi"/>
          <w:sz w:val="24"/>
          <w:szCs w:val="24"/>
          <w:shd w:val="clear" w:color="auto" w:fill="FFFFFF"/>
        </w:rPr>
        <w:t xml:space="preserve">     </w:t>
      </w:r>
      <w:r w:rsidR="00E95049" w:rsidRPr="00E95049">
        <w:rPr>
          <w:rFonts w:ascii="Cambria" w:eastAsia="Calibri" w:hAnsi="Cambria" w:cstheme="minorHAnsi"/>
          <w:sz w:val="24"/>
          <w:szCs w:val="24"/>
          <w:shd w:val="clear" w:color="auto" w:fill="FFFFFF"/>
        </w:rPr>
        <w:t xml:space="preserve">Ove </w:t>
      </w:r>
      <w:r w:rsidR="0071202C">
        <w:rPr>
          <w:rFonts w:ascii="Cambria" w:eastAsia="Calibri" w:hAnsi="Cambria" w:cstheme="minorHAnsi"/>
          <w:sz w:val="24"/>
          <w:szCs w:val="24"/>
          <w:shd w:val="clear" w:color="auto" w:fill="FFFFFF"/>
        </w:rPr>
        <w:t>2</w:t>
      </w:r>
      <w:r w:rsidR="00E95049">
        <w:rPr>
          <w:rFonts w:ascii="Cambria" w:eastAsia="Calibri" w:hAnsi="Cambria" w:cstheme="minorHAnsi"/>
          <w:sz w:val="24"/>
          <w:szCs w:val="24"/>
          <w:shd w:val="clear" w:color="auto" w:fill="FFFFFF"/>
        </w:rPr>
        <w:t>. Izmjene i dopune Godišnjeg plana upravljanja imovinom u vlasništvu Općine Stari Jankovci</w:t>
      </w:r>
      <w:r w:rsidR="0071202C">
        <w:rPr>
          <w:rFonts w:ascii="Cambria" w:eastAsia="Calibri" w:hAnsi="Cambria" w:cstheme="minorHAnsi"/>
          <w:sz w:val="24"/>
          <w:szCs w:val="24"/>
          <w:shd w:val="clear" w:color="auto" w:fill="FFFFFF"/>
        </w:rPr>
        <w:t xml:space="preserve"> </w:t>
      </w:r>
      <w:r w:rsidR="0071202C" w:rsidRPr="00E030DA">
        <w:rPr>
          <w:rFonts w:ascii="Cambria" w:eastAsia="Times New Roman" w:hAnsi="Cambria" w:cstheme="minorHAnsi"/>
          <w:sz w:val="24"/>
          <w:szCs w:val="24"/>
          <w:lang w:eastAsia="hr-HR"/>
        </w:rPr>
        <w:t>( „Službeni vjesnik“ Vukovarsko-srijemske županije broj 25/21</w:t>
      </w:r>
      <w:r w:rsidR="0071202C">
        <w:rPr>
          <w:rFonts w:ascii="Cambria" w:eastAsia="Times New Roman" w:hAnsi="Cambria" w:cstheme="minorHAnsi"/>
          <w:sz w:val="24"/>
          <w:szCs w:val="24"/>
          <w:lang w:eastAsia="hr-HR"/>
        </w:rPr>
        <w:t xml:space="preserve"> i 1/25</w:t>
      </w:r>
      <w:r w:rsidR="0071202C" w:rsidRPr="00E030DA">
        <w:rPr>
          <w:rFonts w:ascii="Cambria" w:eastAsia="Times New Roman" w:hAnsi="Cambria" w:cstheme="minorHAnsi"/>
          <w:sz w:val="24"/>
          <w:szCs w:val="24"/>
          <w:lang w:eastAsia="hr-HR"/>
        </w:rPr>
        <w:t>)</w:t>
      </w:r>
      <w:r w:rsidR="00E95049">
        <w:rPr>
          <w:rFonts w:ascii="Cambria" w:eastAsia="Calibri" w:hAnsi="Cambria" w:cstheme="minorHAnsi"/>
          <w:sz w:val="24"/>
          <w:szCs w:val="24"/>
          <w:shd w:val="clear" w:color="auto" w:fill="FFFFFF"/>
        </w:rPr>
        <w:t xml:space="preserve"> će se objaviti u „Službenom vjesniku“ Općine Stari Jankovci. </w:t>
      </w:r>
    </w:p>
    <w:p w14:paraId="67FDEF5B" w14:textId="77777777" w:rsidR="00510067" w:rsidRDefault="00510067" w:rsidP="00E95049">
      <w:pPr>
        <w:jc w:val="both"/>
        <w:rPr>
          <w:rFonts w:ascii="Cambria" w:eastAsia="Calibri" w:hAnsi="Cambria" w:cstheme="minorHAnsi"/>
          <w:sz w:val="24"/>
          <w:szCs w:val="24"/>
          <w:shd w:val="clear" w:color="auto" w:fill="FFFFFF"/>
        </w:rPr>
      </w:pPr>
    </w:p>
    <w:p w14:paraId="5396D5E4" w14:textId="77777777" w:rsidR="00510067" w:rsidRPr="00E95049" w:rsidRDefault="00510067" w:rsidP="00E95049">
      <w:pPr>
        <w:jc w:val="both"/>
        <w:rPr>
          <w:rFonts w:ascii="Cambria" w:eastAsia="Calibri" w:hAnsi="Cambria" w:cstheme="minorHAnsi"/>
          <w:sz w:val="24"/>
          <w:szCs w:val="24"/>
          <w:shd w:val="clear" w:color="auto" w:fill="FFFFFF"/>
        </w:rPr>
      </w:pPr>
    </w:p>
    <w:p w14:paraId="2B127BFE" w14:textId="02877CB4" w:rsidR="00E46749" w:rsidRPr="00E030DA" w:rsidRDefault="00511259" w:rsidP="00511259">
      <w:pPr>
        <w:suppressAutoHyphens/>
        <w:spacing w:after="0" w:line="240" w:lineRule="auto"/>
        <w:ind w:firstLine="705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</w:pPr>
      <w:r w:rsidRPr="00E030DA"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 xml:space="preserve">                                                                  </w:t>
      </w:r>
      <w:r w:rsidR="00F9200F"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Općinski načelnik</w:t>
      </w:r>
    </w:p>
    <w:p w14:paraId="65B649AF" w14:textId="0715498F" w:rsidR="00511259" w:rsidRPr="00E030DA" w:rsidRDefault="00F9200F" w:rsidP="00511259">
      <w:pPr>
        <w:ind w:left="4956"/>
        <w:rPr>
          <w:rFonts w:ascii="Cambria" w:eastAsia="SimSun" w:hAnsi="Cambria" w:cs="Mangal"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 xml:space="preserve">        </w:t>
      </w:r>
      <w:r w:rsidR="00B86DE9" w:rsidRPr="00E030DA"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D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 xml:space="preserve">ragan Sudarević,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ing.el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.</w:t>
      </w:r>
    </w:p>
    <w:sectPr w:rsidR="00511259" w:rsidRPr="00E030DA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10F0" w14:textId="77777777" w:rsidR="00E82C98" w:rsidRDefault="00E82C98">
      <w:pPr>
        <w:spacing w:after="0" w:line="240" w:lineRule="auto"/>
      </w:pPr>
      <w:r>
        <w:separator/>
      </w:r>
    </w:p>
  </w:endnote>
  <w:endnote w:type="continuationSeparator" w:id="0">
    <w:p w14:paraId="4AD4E0F6" w14:textId="77777777" w:rsidR="00E82C98" w:rsidRDefault="00E8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640052"/>
      <w:docPartObj>
        <w:docPartGallery w:val="Page Numbers (Bottom of Page)"/>
        <w:docPartUnique/>
      </w:docPartObj>
    </w:sdtPr>
    <w:sdtContent>
      <w:p w14:paraId="6E1B0DBD" w14:textId="0D7ACACC" w:rsidR="00805A7F" w:rsidRDefault="00805A7F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A9D543E" wp14:editId="5236EB2B">
                  <wp:extent cx="5467350" cy="54610"/>
                  <wp:effectExtent l="9525" t="19050" r="9525" b="12065"/>
                  <wp:docPr id="1169075842" name="Dijagram toka: Odluk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B7B16C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EEB00A0" w14:textId="3D980EC1" w:rsidR="00805A7F" w:rsidRDefault="00805A7F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ED7ADB4" w14:textId="77777777" w:rsidR="00805A7F" w:rsidRDefault="00805A7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491945"/>
      <w:docPartObj>
        <w:docPartGallery w:val="Page Numbers (Bottom of Page)"/>
        <w:docPartUnique/>
      </w:docPartObj>
    </w:sdtPr>
    <w:sdtContent>
      <w:p w14:paraId="3D280EC4" w14:textId="77777777" w:rsidR="001A1023" w:rsidRDefault="002F67F1">
        <w:pPr>
          <w:pStyle w:val="Podnoj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4CB3FFB" w14:textId="77777777" w:rsidR="001A1023" w:rsidRDefault="001A10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9FE35" w14:textId="77777777" w:rsidR="00E82C98" w:rsidRDefault="00E82C98">
      <w:pPr>
        <w:spacing w:after="0" w:line="240" w:lineRule="auto"/>
      </w:pPr>
      <w:r>
        <w:separator/>
      </w:r>
    </w:p>
  </w:footnote>
  <w:footnote w:type="continuationSeparator" w:id="0">
    <w:p w14:paraId="1E38FEE9" w14:textId="77777777" w:rsidR="00E82C98" w:rsidRDefault="00E8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22158C"/>
    <w:multiLevelType w:val="hybridMultilevel"/>
    <w:tmpl w:val="B8AAC5AE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11D3346"/>
    <w:multiLevelType w:val="hybridMultilevel"/>
    <w:tmpl w:val="6C44CD8A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584F62"/>
    <w:multiLevelType w:val="hybridMultilevel"/>
    <w:tmpl w:val="8D4E825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5520"/>
    <w:multiLevelType w:val="multilevel"/>
    <w:tmpl w:val="CB38CD18"/>
    <w:lvl w:ilvl="0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/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167A04"/>
    <w:multiLevelType w:val="hybridMultilevel"/>
    <w:tmpl w:val="5D563D66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E7B077B"/>
    <w:multiLevelType w:val="hybridMultilevel"/>
    <w:tmpl w:val="32289F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621B1"/>
    <w:multiLevelType w:val="hybridMultilevel"/>
    <w:tmpl w:val="227E9180"/>
    <w:lvl w:ilvl="0" w:tplc="5F92E1B6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E1800"/>
    <w:multiLevelType w:val="hybridMultilevel"/>
    <w:tmpl w:val="E40C5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66AC"/>
    <w:multiLevelType w:val="hybridMultilevel"/>
    <w:tmpl w:val="279E261E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F5B0B"/>
    <w:multiLevelType w:val="hybridMultilevel"/>
    <w:tmpl w:val="19AC3EDA"/>
    <w:lvl w:ilvl="0" w:tplc="041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AF94D90"/>
    <w:multiLevelType w:val="hybridMultilevel"/>
    <w:tmpl w:val="90DCD6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15266"/>
    <w:multiLevelType w:val="hybridMultilevel"/>
    <w:tmpl w:val="46D6134C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AFE6C28"/>
    <w:multiLevelType w:val="hybridMultilevel"/>
    <w:tmpl w:val="2D1E594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3532D"/>
    <w:multiLevelType w:val="hybridMultilevel"/>
    <w:tmpl w:val="49E063B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13FCC"/>
    <w:multiLevelType w:val="hybridMultilevel"/>
    <w:tmpl w:val="686EC59C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56C798C"/>
    <w:multiLevelType w:val="hybridMultilevel"/>
    <w:tmpl w:val="6410232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032DD"/>
    <w:multiLevelType w:val="multilevel"/>
    <w:tmpl w:val="2042E05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703A4F"/>
    <w:multiLevelType w:val="hybridMultilevel"/>
    <w:tmpl w:val="EE688D60"/>
    <w:lvl w:ilvl="0" w:tplc="041A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251DD"/>
    <w:multiLevelType w:val="hybridMultilevel"/>
    <w:tmpl w:val="AEA8D7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726EC"/>
    <w:multiLevelType w:val="multilevel"/>
    <w:tmpl w:val="9962E6B8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Symbol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21" w15:restartNumberingAfterBreak="0">
    <w:nsid w:val="5CC54CC1"/>
    <w:multiLevelType w:val="hybridMultilevel"/>
    <w:tmpl w:val="976221E6"/>
    <w:lvl w:ilvl="0" w:tplc="73AE37DE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A4463"/>
    <w:multiLevelType w:val="hybridMultilevel"/>
    <w:tmpl w:val="8AA6764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1287903"/>
    <w:multiLevelType w:val="hybridMultilevel"/>
    <w:tmpl w:val="DE005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D79E6"/>
    <w:multiLevelType w:val="hybridMultilevel"/>
    <w:tmpl w:val="12000B78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1750051"/>
    <w:multiLevelType w:val="hybridMultilevel"/>
    <w:tmpl w:val="AA785532"/>
    <w:lvl w:ilvl="0" w:tplc="041A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74C1D42"/>
    <w:multiLevelType w:val="hybridMultilevel"/>
    <w:tmpl w:val="1C02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C62E9"/>
    <w:multiLevelType w:val="hybridMultilevel"/>
    <w:tmpl w:val="62629E6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7184D"/>
    <w:multiLevelType w:val="hybridMultilevel"/>
    <w:tmpl w:val="F32804F4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2822CEC"/>
    <w:multiLevelType w:val="hybridMultilevel"/>
    <w:tmpl w:val="0526EF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47778"/>
    <w:multiLevelType w:val="multilevel"/>
    <w:tmpl w:val="3488A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3C75CB"/>
    <w:multiLevelType w:val="hybridMultilevel"/>
    <w:tmpl w:val="76700BF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67F4861"/>
    <w:multiLevelType w:val="hybridMultilevel"/>
    <w:tmpl w:val="3BA8F47E"/>
    <w:lvl w:ilvl="0" w:tplc="041A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7EFF61D1"/>
    <w:multiLevelType w:val="hybridMultilevel"/>
    <w:tmpl w:val="E6D4155E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93EBD"/>
    <w:multiLevelType w:val="hybridMultilevel"/>
    <w:tmpl w:val="B6D2374E"/>
    <w:lvl w:ilvl="0" w:tplc="9642000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088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685668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9384982">
    <w:abstractNumId w:val="25"/>
  </w:num>
  <w:num w:numId="4" w16cid:durableId="3490716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52485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13911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4919375">
    <w:abstractNumId w:val="27"/>
  </w:num>
  <w:num w:numId="8" w16cid:durableId="1074477557">
    <w:abstractNumId w:val="18"/>
  </w:num>
  <w:num w:numId="9" w16cid:durableId="645086671">
    <w:abstractNumId w:val="13"/>
  </w:num>
  <w:num w:numId="10" w16cid:durableId="554122296">
    <w:abstractNumId w:val="8"/>
  </w:num>
  <w:num w:numId="11" w16cid:durableId="1269697719">
    <w:abstractNumId w:val="14"/>
  </w:num>
  <w:num w:numId="12" w16cid:durableId="24970099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0369271">
    <w:abstractNumId w:val="21"/>
  </w:num>
  <w:num w:numId="14" w16cid:durableId="700471691">
    <w:abstractNumId w:val="16"/>
  </w:num>
  <w:num w:numId="15" w16cid:durableId="793643254">
    <w:abstractNumId w:val="10"/>
  </w:num>
  <w:num w:numId="16" w16cid:durableId="20135995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861323">
    <w:abstractNumId w:val="28"/>
  </w:num>
  <w:num w:numId="18" w16cid:durableId="1081831252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2820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8953358">
    <w:abstractNumId w:val="31"/>
  </w:num>
  <w:num w:numId="21" w16cid:durableId="289364894">
    <w:abstractNumId w:val="22"/>
  </w:num>
  <w:num w:numId="22" w16cid:durableId="4873312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4923087">
    <w:abstractNumId w:val="2"/>
  </w:num>
  <w:num w:numId="24" w16cid:durableId="1146050620">
    <w:abstractNumId w:val="29"/>
  </w:num>
  <w:num w:numId="25" w16cid:durableId="9645048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4177853">
    <w:abstractNumId w:val="7"/>
  </w:num>
  <w:num w:numId="27" w16cid:durableId="794838196">
    <w:abstractNumId w:val="1"/>
  </w:num>
  <w:num w:numId="28" w16cid:durableId="47582274">
    <w:abstractNumId w:val="19"/>
  </w:num>
  <w:num w:numId="29" w16cid:durableId="1901820451">
    <w:abstractNumId w:val="6"/>
  </w:num>
  <w:num w:numId="30" w16cid:durableId="836111577">
    <w:abstractNumId w:val="26"/>
  </w:num>
  <w:num w:numId="31" w16cid:durableId="400566139">
    <w:abstractNumId w:val="3"/>
  </w:num>
  <w:num w:numId="32" w16cid:durableId="889072939">
    <w:abstractNumId w:val="9"/>
  </w:num>
  <w:num w:numId="33" w16cid:durableId="1851866712">
    <w:abstractNumId w:val="32"/>
  </w:num>
  <w:num w:numId="34" w16cid:durableId="1380587626">
    <w:abstractNumId w:val="4"/>
  </w:num>
  <w:num w:numId="35" w16cid:durableId="1599605471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F9"/>
    <w:rsid w:val="00013AFF"/>
    <w:rsid w:val="00016297"/>
    <w:rsid w:val="000179C5"/>
    <w:rsid w:val="000262E3"/>
    <w:rsid w:val="000275B3"/>
    <w:rsid w:val="00027FD2"/>
    <w:rsid w:val="00030015"/>
    <w:rsid w:val="000408EC"/>
    <w:rsid w:val="000525F9"/>
    <w:rsid w:val="000559E5"/>
    <w:rsid w:val="000574E8"/>
    <w:rsid w:val="00067123"/>
    <w:rsid w:val="0007003D"/>
    <w:rsid w:val="00094914"/>
    <w:rsid w:val="00095341"/>
    <w:rsid w:val="00095EAE"/>
    <w:rsid w:val="00096EE7"/>
    <w:rsid w:val="000A0005"/>
    <w:rsid w:val="000A3F9D"/>
    <w:rsid w:val="000B52CD"/>
    <w:rsid w:val="000C0529"/>
    <w:rsid w:val="000C200C"/>
    <w:rsid w:val="000D46DB"/>
    <w:rsid w:val="000D67AB"/>
    <w:rsid w:val="000D76B1"/>
    <w:rsid w:val="000E211C"/>
    <w:rsid w:val="000F2E72"/>
    <w:rsid w:val="00106817"/>
    <w:rsid w:val="00115BBE"/>
    <w:rsid w:val="00120B5F"/>
    <w:rsid w:val="00134BDF"/>
    <w:rsid w:val="00142058"/>
    <w:rsid w:val="0014542C"/>
    <w:rsid w:val="00150029"/>
    <w:rsid w:val="0015025E"/>
    <w:rsid w:val="0015674B"/>
    <w:rsid w:val="00172051"/>
    <w:rsid w:val="00172D58"/>
    <w:rsid w:val="001735A0"/>
    <w:rsid w:val="001A1023"/>
    <w:rsid w:val="001B21FE"/>
    <w:rsid w:val="001B4C3E"/>
    <w:rsid w:val="001B5252"/>
    <w:rsid w:val="001B7D0F"/>
    <w:rsid w:val="001C1151"/>
    <w:rsid w:val="001C6041"/>
    <w:rsid w:val="001D010D"/>
    <w:rsid w:val="001D38B6"/>
    <w:rsid w:val="001D74ED"/>
    <w:rsid w:val="001E2FA0"/>
    <w:rsid w:val="001F300B"/>
    <w:rsid w:val="001F47CE"/>
    <w:rsid w:val="00200CF1"/>
    <w:rsid w:val="0020245E"/>
    <w:rsid w:val="00203877"/>
    <w:rsid w:val="00211611"/>
    <w:rsid w:val="00211809"/>
    <w:rsid w:val="00212E19"/>
    <w:rsid w:val="002140F3"/>
    <w:rsid w:val="00220637"/>
    <w:rsid w:val="002260DF"/>
    <w:rsid w:val="00230A9B"/>
    <w:rsid w:val="00241103"/>
    <w:rsid w:val="0024209C"/>
    <w:rsid w:val="00247F8B"/>
    <w:rsid w:val="00254E70"/>
    <w:rsid w:val="00254FE5"/>
    <w:rsid w:val="00256D14"/>
    <w:rsid w:val="00260C08"/>
    <w:rsid w:val="00263523"/>
    <w:rsid w:val="002673BF"/>
    <w:rsid w:val="002736E4"/>
    <w:rsid w:val="00285AAB"/>
    <w:rsid w:val="0028689B"/>
    <w:rsid w:val="002A368F"/>
    <w:rsid w:val="002A5708"/>
    <w:rsid w:val="002C31E8"/>
    <w:rsid w:val="002E1E52"/>
    <w:rsid w:val="002E5CD0"/>
    <w:rsid w:val="002F0A56"/>
    <w:rsid w:val="002F5C9D"/>
    <w:rsid w:val="002F67F1"/>
    <w:rsid w:val="002F77F7"/>
    <w:rsid w:val="00302DF9"/>
    <w:rsid w:val="00304FAC"/>
    <w:rsid w:val="00311DE2"/>
    <w:rsid w:val="0031360C"/>
    <w:rsid w:val="00342F0C"/>
    <w:rsid w:val="003474D2"/>
    <w:rsid w:val="00360C0F"/>
    <w:rsid w:val="00364AED"/>
    <w:rsid w:val="00365CD6"/>
    <w:rsid w:val="00367830"/>
    <w:rsid w:val="00385833"/>
    <w:rsid w:val="003878AF"/>
    <w:rsid w:val="0039098A"/>
    <w:rsid w:val="00392517"/>
    <w:rsid w:val="00393247"/>
    <w:rsid w:val="003A1730"/>
    <w:rsid w:val="003B0C8F"/>
    <w:rsid w:val="003B1A3D"/>
    <w:rsid w:val="003B32DE"/>
    <w:rsid w:val="003C7019"/>
    <w:rsid w:val="003D30A2"/>
    <w:rsid w:val="003D6627"/>
    <w:rsid w:val="003E531D"/>
    <w:rsid w:val="003E746C"/>
    <w:rsid w:val="004111D3"/>
    <w:rsid w:val="00414C5D"/>
    <w:rsid w:val="0041647C"/>
    <w:rsid w:val="00416BBB"/>
    <w:rsid w:val="004170D4"/>
    <w:rsid w:val="004278C7"/>
    <w:rsid w:val="0043703E"/>
    <w:rsid w:val="0046061A"/>
    <w:rsid w:val="00471B98"/>
    <w:rsid w:val="00474432"/>
    <w:rsid w:val="00477A55"/>
    <w:rsid w:val="0048220B"/>
    <w:rsid w:val="00482B39"/>
    <w:rsid w:val="004A5466"/>
    <w:rsid w:val="004A57D7"/>
    <w:rsid w:val="004C3D4B"/>
    <w:rsid w:val="004E4D03"/>
    <w:rsid w:val="004F363D"/>
    <w:rsid w:val="004F5E6F"/>
    <w:rsid w:val="00506512"/>
    <w:rsid w:val="00507AB4"/>
    <w:rsid w:val="00510067"/>
    <w:rsid w:val="00511259"/>
    <w:rsid w:val="00520BDA"/>
    <w:rsid w:val="00524816"/>
    <w:rsid w:val="00554A74"/>
    <w:rsid w:val="00557102"/>
    <w:rsid w:val="0055727B"/>
    <w:rsid w:val="00560769"/>
    <w:rsid w:val="005623DB"/>
    <w:rsid w:val="0056514B"/>
    <w:rsid w:val="00581AF5"/>
    <w:rsid w:val="00584353"/>
    <w:rsid w:val="00587A3E"/>
    <w:rsid w:val="00592AF0"/>
    <w:rsid w:val="005A2128"/>
    <w:rsid w:val="005B0906"/>
    <w:rsid w:val="005C3148"/>
    <w:rsid w:val="005E4C99"/>
    <w:rsid w:val="005F39A3"/>
    <w:rsid w:val="006022A8"/>
    <w:rsid w:val="006040E9"/>
    <w:rsid w:val="0060443C"/>
    <w:rsid w:val="0061785D"/>
    <w:rsid w:val="00622CED"/>
    <w:rsid w:val="00627DA0"/>
    <w:rsid w:val="00633B8E"/>
    <w:rsid w:val="00640FA6"/>
    <w:rsid w:val="00675504"/>
    <w:rsid w:val="00677952"/>
    <w:rsid w:val="006813F7"/>
    <w:rsid w:val="00694202"/>
    <w:rsid w:val="00697A9E"/>
    <w:rsid w:val="006A08FE"/>
    <w:rsid w:val="006A638A"/>
    <w:rsid w:val="006B0473"/>
    <w:rsid w:val="006B393A"/>
    <w:rsid w:val="006B553A"/>
    <w:rsid w:val="006C2DC6"/>
    <w:rsid w:val="006C3D04"/>
    <w:rsid w:val="006D4402"/>
    <w:rsid w:val="006F1574"/>
    <w:rsid w:val="006F5C62"/>
    <w:rsid w:val="0071202C"/>
    <w:rsid w:val="00744FC2"/>
    <w:rsid w:val="00750068"/>
    <w:rsid w:val="00760AEE"/>
    <w:rsid w:val="00765189"/>
    <w:rsid w:val="007656C1"/>
    <w:rsid w:val="00770C70"/>
    <w:rsid w:val="0077492E"/>
    <w:rsid w:val="007813BC"/>
    <w:rsid w:val="00796454"/>
    <w:rsid w:val="007C448A"/>
    <w:rsid w:val="007C46ED"/>
    <w:rsid w:val="007D0F53"/>
    <w:rsid w:val="007D2650"/>
    <w:rsid w:val="007D639D"/>
    <w:rsid w:val="007F15DE"/>
    <w:rsid w:val="0080018A"/>
    <w:rsid w:val="00805A7F"/>
    <w:rsid w:val="00836E90"/>
    <w:rsid w:val="00840C49"/>
    <w:rsid w:val="00842828"/>
    <w:rsid w:val="00843E6F"/>
    <w:rsid w:val="0084657F"/>
    <w:rsid w:val="008531C0"/>
    <w:rsid w:val="008645E8"/>
    <w:rsid w:val="00866CE4"/>
    <w:rsid w:val="008733A9"/>
    <w:rsid w:val="008810CB"/>
    <w:rsid w:val="008824B7"/>
    <w:rsid w:val="00882744"/>
    <w:rsid w:val="008860E0"/>
    <w:rsid w:val="00887373"/>
    <w:rsid w:val="00892DF9"/>
    <w:rsid w:val="00893D6A"/>
    <w:rsid w:val="00897D1D"/>
    <w:rsid w:val="008A13C2"/>
    <w:rsid w:val="008A1F7F"/>
    <w:rsid w:val="008A74F5"/>
    <w:rsid w:val="008B53C1"/>
    <w:rsid w:val="008B6544"/>
    <w:rsid w:val="008C6C5F"/>
    <w:rsid w:val="008C7534"/>
    <w:rsid w:val="008F0EDC"/>
    <w:rsid w:val="008F3C91"/>
    <w:rsid w:val="00907102"/>
    <w:rsid w:val="00907EF1"/>
    <w:rsid w:val="009226DE"/>
    <w:rsid w:val="00931F2A"/>
    <w:rsid w:val="009368F9"/>
    <w:rsid w:val="00951E6D"/>
    <w:rsid w:val="0095711B"/>
    <w:rsid w:val="009716C1"/>
    <w:rsid w:val="00973092"/>
    <w:rsid w:val="00974504"/>
    <w:rsid w:val="009766E1"/>
    <w:rsid w:val="0099021E"/>
    <w:rsid w:val="009904FB"/>
    <w:rsid w:val="00995F80"/>
    <w:rsid w:val="009C0BDE"/>
    <w:rsid w:val="009E1EF1"/>
    <w:rsid w:val="009F1C65"/>
    <w:rsid w:val="009F3075"/>
    <w:rsid w:val="009F62FD"/>
    <w:rsid w:val="00A01702"/>
    <w:rsid w:val="00A13616"/>
    <w:rsid w:val="00A32353"/>
    <w:rsid w:val="00A41FF1"/>
    <w:rsid w:val="00A454B7"/>
    <w:rsid w:val="00A47A0A"/>
    <w:rsid w:val="00A631FE"/>
    <w:rsid w:val="00A84D61"/>
    <w:rsid w:val="00AB5D94"/>
    <w:rsid w:val="00AC0334"/>
    <w:rsid w:val="00AC1606"/>
    <w:rsid w:val="00AC20B1"/>
    <w:rsid w:val="00AC4151"/>
    <w:rsid w:val="00AE6E20"/>
    <w:rsid w:val="00B037C5"/>
    <w:rsid w:val="00B037D0"/>
    <w:rsid w:val="00B2135B"/>
    <w:rsid w:val="00B21713"/>
    <w:rsid w:val="00B22020"/>
    <w:rsid w:val="00B2436E"/>
    <w:rsid w:val="00B30E76"/>
    <w:rsid w:val="00B3219D"/>
    <w:rsid w:val="00B34BB6"/>
    <w:rsid w:val="00B45F81"/>
    <w:rsid w:val="00B604E8"/>
    <w:rsid w:val="00B86DE9"/>
    <w:rsid w:val="00B9093F"/>
    <w:rsid w:val="00BB65F6"/>
    <w:rsid w:val="00BC2D63"/>
    <w:rsid w:val="00BC524C"/>
    <w:rsid w:val="00BC65B8"/>
    <w:rsid w:val="00BD1B17"/>
    <w:rsid w:val="00BD7795"/>
    <w:rsid w:val="00BE2758"/>
    <w:rsid w:val="00BE36AC"/>
    <w:rsid w:val="00BF7B1E"/>
    <w:rsid w:val="00C15109"/>
    <w:rsid w:val="00C173C4"/>
    <w:rsid w:val="00C32DAE"/>
    <w:rsid w:val="00C41EC8"/>
    <w:rsid w:val="00C43FFE"/>
    <w:rsid w:val="00C468CD"/>
    <w:rsid w:val="00C50CB3"/>
    <w:rsid w:val="00C510AF"/>
    <w:rsid w:val="00C53AF2"/>
    <w:rsid w:val="00C5655C"/>
    <w:rsid w:val="00C75D6A"/>
    <w:rsid w:val="00C803D7"/>
    <w:rsid w:val="00C8146F"/>
    <w:rsid w:val="00C842DA"/>
    <w:rsid w:val="00C8767C"/>
    <w:rsid w:val="00C964BB"/>
    <w:rsid w:val="00CA0917"/>
    <w:rsid w:val="00CC4AE8"/>
    <w:rsid w:val="00CD60D1"/>
    <w:rsid w:val="00CD61FF"/>
    <w:rsid w:val="00CE5C3F"/>
    <w:rsid w:val="00CF4842"/>
    <w:rsid w:val="00CF6916"/>
    <w:rsid w:val="00D02986"/>
    <w:rsid w:val="00D06FFA"/>
    <w:rsid w:val="00D14184"/>
    <w:rsid w:val="00D20922"/>
    <w:rsid w:val="00D329C0"/>
    <w:rsid w:val="00D42962"/>
    <w:rsid w:val="00D525D2"/>
    <w:rsid w:val="00D631B9"/>
    <w:rsid w:val="00D6788F"/>
    <w:rsid w:val="00D67E49"/>
    <w:rsid w:val="00D86724"/>
    <w:rsid w:val="00D871CA"/>
    <w:rsid w:val="00D91D5D"/>
    <w:rsid w:val="00D93C9A"/>
    <w:rsid w:val="00D9550B"/>
    <w:rsid w:val="00DB2E59"/>
    <w:rsid w:val="00DC6037"/>
    <w:rsid w:val="00DD0B48"/>
    <w:rsid w:val="00DD20CA"/>
    <w:rsid w:val="00DF5F3F"/>
    <w:rsid w:val="00E030DA"/>
    <w:rsid w:val="00E05206"/>
    <w:rsid w:val="00E32AE5"/>
    <w:rsid w:val="00E3548C"/>
    <w:rsid w:val="00E369AF"/>
    <w:rsid w:val="00E37F95"/>
    <w:rsid w:val="00E46749"/>
    <w:rsid w:val="00E526D8"/>
    <w:rsid w:val="00E53FD9"/>
    <w:rsid w:val="00E63DB3"/>
    <w:rsid w:val="00E65F2C"/>
    <w:rsid w:val="00E77195"/>
    <w:rsid w:val="00E82C98"/>
    <w:rsid w:val="00E83BB8"/>
    <w:rsid w:val="00E92665"/>
    <w:rsid w:val="00E95049"/>
    <w:rsid w:val="00E95B93"/>
    <w:rsid w:val="00E969C2"/>
    <w:rsid w:val="00EA2160"/>
    <w:rsid w:val="00EB7849"/>
    <w:rsid w:val="00EB7E3D"/>
    <w:rsid w:val="00EC15AD"/>
    <w:rsid w:val="00EC1CA8"/>
    <w:rsid w:val="00EC617E"/>
    <w:rsid w:val="00EE1528"/>
    <w:rsid w:val="00EE61DA"/>
    <w:rsid w:val="00EF55BA"/>
    <w:rsid w:val="00EF7491"/>
    <w:rsid w:val="00F000DF"/>
    <w:rsid w:val="00F02F1D"/>
    <w:rsid w:val="00F0621A"/>
    <w:rsid w:val="00F17794"/>
    <w:rsid w:val="00F21236"/>
    <w:rsid w:val="00F3157A"/>
    <w:rsid w:val="00F33A6B"/>
    <w:rsid w:val="00F51DCF"/>
    <w:rsid w:val="00F52FFD"/>
    <w:rsid w:val="00F56C14"/>
    <w:rsid w:val="00F61063"/>
    <w:rsid w:val="00F71A30"/>
    <w:rsid w:val="00F73255"/>
    <w:rsid w:val="00F746FA"/>
    <w:rsid w:val="00F74E16"/>
    <w:rsid w:val="00F80290"/>
    <w:rsid w:val="00F81813"/>
    <w:rsid w:val="00F8251D"/>
    <w:rsid w:val="00F82738"/>
    <w:rsid w:val="00F87C5D"/>
    <w:rsid w:val="00F9200F"/>
    <w:rsid w:val="00F94FB3"/>
    <w:rsid w:val="00F960E8"/>
    <w:rsid w:val="00FA6F3E"/>
    <w:rsid w:val="00FB07A4"/>
    <w:rsid w:val="00FB7C56"/>
    <w:rsid w:val="00FC1071"/>
    <w:rsid w:val="00FE63B3"/>
    <w:rsid w:val="00FF3E76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7682"/>
  <w15:chartTrackingRefBased/>
  <w15:docId w15:val="{73F03E77-1263-40E7-B30C-8C66746C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CB3"/>
  </w:style>
  <w:style w:type="paragraph" w:styleId="Naslov1">
    <w:name w:val="heading 1"/>
    <w:basedOn w:val="Normal"/>
    <w:next w:val="Normal"/>
    <w:link w:val="Naslov1Char"/>
    <w:qFormat/>
    <w:rsid w:val="000262E3"/>
    <w:pPr>
      <w:keepNext/>
      <w:tabs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kern w:val="2"/>
      <w:sz w:val="24"/>
      <w:szCs w:val="24"/>
      <w:lang w:eastAsia="zh-CN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0262E3"/>
    <w:pPr>
      <w:keepNext/>
      <w:tabs>
        <w:tab w:val="num" w:pos="36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kern w:val="2"/>
      <w:szCs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4111D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4111D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lomakpopisa">
    <w:name w:val="List Paragraph"/>
    <w:basedOn w:val="Normal"/>
    <w:uiPriority w:val="34"/>
    <w:qFormat/>
    <w:rsid w:val="0080018A"/>
    <w:pPr>
      <w:ind w:left="720"/>
      <w:contextualSpacing/>
    </w:pPr>
  </w:style>
  <w:style w:type="table" w:styleId="Reetkatablice">
    <w:name w:val="Table Grid"/>
    <w:basedOn w:val="Obinatablica"/>
    <w:uiPriority w:val="39"/>
    <w:rsid w:val="00F02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reetkatablice">
    <w:name w:val="Grid Table Light"/>
    <w:basedOn w:val="Obinatablica"/>
    <w:uiPriority w:val="40"/>
    <w:rsid w:val="00F02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proreda">
    <w:name w:val="No Spacing"/>
    <w:uiPriority w:val="1"/>
    <w:qFormat/>
    <w:rsid w:val="001C604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rsid w:val="000262E3"/>
    <w:rPr>
      <w:rFonts w:ascii="Times New Roman" w:eastAsia="Times New Roman" w:hAnsi="Times New Roman" w:cs="Times New Roman"/>
      <w:b/>
      <w:kern w:val="2"/>
      <w:sz w:val="24"/>
      <w:szCs w:val="24"/>
      <w:lang w:eastAsia="zh-CN"/>
    </w:rPr>
  </w:style>
  <w:style w:type="character" w:customStyle="1" w:styleId="Naslov3Char">
    <w:name w:val="Naslov 3 Char"/>
    <w:basedOn w:val="Zadanifontodlomka"/>
    <w:link w:val="Naslov3"/>
    <w:semiHidden/>
    <w:rsid w:val="000262E3"/>
    <w:rPr>
      <w:rFonts w:ascii="Times New Roman" w:eastAsia="Times New Roman" w:hAnsi="Times New Roman" w:cs="Times New Roman"/>
      <w:b/>
      <w:kern w:val="2"/>
      <w:szCs w:val="20"/>
      <w:lang w:eastAsia="zh-CN"/>
    </w:rPr>
  </w:style>
  <w:style w:type="paragraph" w:customStyle="1" w:styleId="msonormal0">
    <w:name w:val="msonormal"/>
    <w:basedOn w:val="Normal"/>
    <w:rsid w:val="007F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F15DE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7F15DE"/>
    <w:rPr>
      <w:color w:val="800080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03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30DA"/>
  </w:style>
  <w:style w:type="paragraph" w:customStyle="1" w:styleId="DecimalAligned">
    <w:name w:val="Decimal Aligned"/>
    <w:basedOn w:val="Normal"/>
    <w:uiPriority w:val="40"/>
    <w:qFormat/>
    <w:rsid w:val="00805A7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hr-HR"/>
    </w:rPr>
  </w:style>
  <w:style w:type="paragraph" w:styleId="Tekstfusnote">
    <w:name w:val="footnote text"/>
    <w:basedOn w:val="Normal"/>
    <w:link w:val="TekstfusnoteChar"/>
    <w:uiPriority w:val="99"/>
    <w:unhideWhenUsed/>
    <w:rsid w:val="00805A7F"/>
    <w:pPr>
      <w:spacing w:after="0" w:line="240" w:lineRule="auto"/>
    </w:pPr>
    <w:rPr>
      <w:rFonts w:eastAsiaTheme="minorEastAsia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05A7F"/>
    <w:rPr>
      <w:rFonts w:eastAsiaTheme="minorEastAsia" w:cs="Times New Roman"/>
      <w:sz w:val="20"/>
      <w:szCs w:val="20"/>
      <w:lang w:eastAsia="hr-HR"/>
    </w:rPr>
  </w:style>
  <w:style w:type="character" w:styleId="Neupadljivoisticanje">
    <w:name w:val="Subtle Emphasis"/>
    <w:basedOn w:val="Zadanifontodlomka"/>
    <w:uiPriority w:val="19"/>
    <w:qFormat/>
    <w:rsid w:val="00805A7F"/>
    <w:rPr>
      <w:i/>
      <w:iCs/>
    </w:rPr>
  </w:style>
  <w:style w:type="table" w:styleId="Svijetlosjenanje-Isticanje1">
    <w:name w:val="Light Shading Accent 1"/>
    <w:basedOn w:val="Obinatablica"/>
    <w:uiPriority w:val="60"/>
    <w:rsid w:val="00805A7F"/>
    <w:pPr>
      <w:spacing w:after="0" w:line="240" w:lineRule="auto"/>
    </w:pPr>
    <w:rPr>
      <w:rFonts w:eastAsiaTheme="minorEastAsia"/>
      <w:color w:val="2F5496" w:themeColor="accent1" w:themeShade="BF"/>
      <w:lang w:eastAsia="hr-H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9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DE062-FB07-478B-9023-FE87C3B6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196</cp:revision>
  <cp:lastPrinted>2025-07-17T11:51:00Z</cp:lastPrinted>
  <dcterms:created xsi:type="dcterms:W3CDTF">2022-01-28T10:03:00Z</dcterms:created>
  <dcterms:modified xsi:type="dcterms:W3CDTF">2026-01-08T09:57:00Z</dcterms:modified>
</cp:coreProperties>
</file>